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30B31FF" w:rsidR="00F110CD" w:rsidRPr="004B2432"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4B2432">
        <w:rPr>
          <w:bCs/>
          <w:noProof w:val="0"/>
          <w:sz w:val="24"/>
          <w:szCs w:val="24"/>
        </w:rPr>
        <w:t xml:space="preserve">WG1 </w:t>
      </w:r>
      <w:r w:rsidR="00B65452" w:rsidRPr="004B2432">
        <w:rPr>
          <w:bCs/>
          <w:noProof w:val="0"/>
          <w:sz w:val="24"/>
          <w:szCs w:val="24"/>
        </w:rPr>
        <w:t>#</w:t>
      </w:r>
      <w:r w:rsidR="00191E79" w:rsidRPr="004B2432">
        <w:rPr>
          <w:bCs/>
          <w:noProof w:val="0"/>
          <w:sz w:val="24"/>
          <w:szCs w:val="24"/>
        </w:rPr>
        <w:t>10</w:t>
      </w:r>
      <w:r w:rsidR="00907A47">
        <w:rPr>
          <w:bCs/>
          <w:noProof w:val="0"/>
          <w:sz w:val="24"/>
          <w:szCs w:val="24"/>
        </w:rPr>
        <w:t>7</w:t>
      </w:r>
      <w:r w:rsidR="001348FE" w:rsidRPr="004B2432">
        <w:rPr>
          <w:bCs/>
          <w:noProof w:val="0"/>
          <w:sz w:val="24"/>
          <w:szCs w:val="24"/>
        </w:rPr>
        <w:tab/>
      </w:r>
      <w:r w:rsidR="00BA1872" w:rsidRPr="004B2432">
        <w:rPr>
          <w:bCs/>
          <w:noProof w:val="0"/>
          <w:sz w:val="24"/>
          <w:szCs w:val="24"/>
        </w:rPr>
        <w:t>R1-</w:t>
      </w:r>
      <w:r w:rsidR="00191E79" w:rsidRPr="004B2432">
        <w:rPr>
          <w:bCs/>
          <w:noProof w:val="0"/>
          <w:sz w:val="24"/>
          <w:szCs w:val="24"/>
        </w:rPr>
        <w:t>2</w:t>
      </w:r>
      <w:r w:rsidR="00500573" w:rsidRPr="004B2432">
        <w:rPr>
          <w:bCs/>
          <w:noProof w:val="0"/>
          <w:sz w:val="24"/>
          <w:szCs w:val="24"/>
        </w:rPr>
        <w:t>1</w:t>
      </w:r>
      <w:r w:rsidR="00907A47">
        <w:rPr>
          <w:bCs/>
          <w:noProof w:val="0"/>
          <w:sz w:val="24"/>
          <w:szCs w:val="24"/>
        </w:rPr>
        <w:t>1</w:t>
      </w:r>
      <w:r w:rsidR="00276981">
        <w:rPr>
          <w:bCs/>
          <w:noProof w:val="0"/>
          <w:sz w:val="24"/>
          <w:szCs w:val="24"/>
        </w:rPr>
        <w:t>1197</w:t>
      </w:r>
    </w:p>
    <w:p w14:paraId="30E02940" w14:textId="60D2F709" w:rsidR="00CA26CE" w:rsidRDefault="002778BD" w:rsidP="00CA26CE">
      <w:pPr>
        <w:pStyle w:val="Header"/>
        <w:rPr>
          <w:bCs/>
          <w:noProof w:val="0"/>
          <w:sz w:val="24"/>
          <w:szCs w:val="24"/>
        </w:rPr>
      </w:pPr>
      <w:r w:rsidRPr="004B2432">
        <w:rPr>
          <w:bCs/>
          <w:noProof w:val="0"/>
          <w:sz w:val="24"/>
          <w:szCs w:val="24"/>
        </w:rPr>
        <w:t xml:space="preserve">e-Meeting, </w:t>
      </w:r>
      <w:r w:rsidR="00907A47">
        <w:rPr>
          <w:bCs/>
          <w:noProof w:val="0"/>
          <w:sz w:val="24"/>
          <w:szCs w:val="24"/>
        </w:rPr>
        <w:t>Novem</w:t>
      </w:r>
      <w:r w:rsidR="00687C46">
        <w:rPr>
          <w:bCs/>
          <w:noProof w:val="0"/>
          <w:sz w:val="24"/>
          <w:szCs w:val="24"/>
        </w:rPr>
        <w:t>ber</w:t>
      </w:r>
      <w:r w:rsidR="00500573" w:rsidRPr="004B2432">
        <w:rPr>
          <w:bCs/>
          <w:noProof w:val="0"/>
          <w:sz w:val="24"/>
          <w:szCs w:val="24"/>
        </w:rPr>
        <w:t xml:space="preserve"> </w:t>
      </w:r>
      <w:r w:rsidR="00DF2123">
        <w:rPr>
          <w:bCs/>
          <w:noProof w:val="0"/>
          <w:sz w:val="24"/>
          <w:szCs w:val="24"/>
        </w:rPr>
        <w:t>1</w:t>
      </w:r>
      <w:r w:rsidR="00687C46">
        <w:rPr>
          <w:bCs/>
          <w:noProof w:val="0"/>
          <w:sz w:val="24"/>
          <w:szCs w:val="24"/>
        </w:rPr>
        <w:t>1</w:t>
      </w:r>
      <w:r w:rsidR="00500573" w:rsidRPr="004B2432">
        <w:rPr>
          <w:bCs/>
          <w:noProof w:val="0"/>
          <w:sz w:val="24"/>
          <w:szCs w:val="24"/>
          <w:vertAlign w:val="superscript"/>
        </w:rPr>
        <w:t>th</w:t>
      </w:r>
      <w:r w:rsidR="00500573" w:rsidRPr="004B2432">
        <w:rPr>
          <w:bCs/>
          <w:noProof w:val="0"/>
          <w:sz w:val="24"/>
          <w:szCs w:val="24"/>
        </w:rPr>
        <w:t xml:space="preserve"> </w:t>
      </w:r>
      <w:r w:rsidR="00451BAE" w:rsidRPr="004B2432">
        <w:rPr>
          <w:bCs/>
          <w:noProof w:val="0"/>
          <w:sz w:val="24"/>
          <w:szCs w:val="24"/>
        </w:rPr>
        <w:t xml:space="preserve">– </w:t>
      </w:r>
      <w:r w:rsidR="00687C46">
        <w:rPr>
          <w:bCs/>
          <w:noProof w:val="0"/>
          <w:sz w:val="24"/>
          <w:szCs w:val="24"/>
        </w:rPr>
        <w:t>19</w:t>
      </w:r>
      <w:r w:rsidR="00500573" w:rsidRPr="004B2432">
        <w:rPr>
          <w:bCs/>
          <w:noProof w:val="0"/>
          <w:sz w:val="24"/>
          <w:szCs w:val="24"/>
          <w:vertAlign w:val="superscript"/>
        </w:rPr>
        <w:t>th</w:t>
      </w:r>
      <w:r w:rsidRPr="004B2432">
        <w:rPr>
          <w:bCs/>
          <w:noProof w:val="0"/>
          <w:sz w:val="24"/>
          <w:szCs w:val="24"/>
        </w:rPr>
        <w:t>, 202</w:t>
      </w:r>
      <w:r w:rsidR="00500573" w:rsidRPr="004B2432">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72713F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624EDA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A0AB1">
        <w:rPr>
          <w:rFonts w:ascii="Arial" w:hAnsi="Arial" w:cs="Arial"/>
          <w:b/>
          <w:bCs/>
          <w:sz w:val="24"/>
        </w:rPr>
        <w:t xml:space="preserve">Remaining items for enhanced </w:t>
      </w:r>
      <w:r w:rsidR="00E11EA6">
        <w:rPr>
          <w:rFonts w:ascii="Arial" w:hAnsi="Arial" w:cs="Arial"/>
          <w:b/>
          <w:bCs/>
          <w:sz w:val="24"/>
        </w:rPr>
        <w:t>PUCCH format</w:t>
      </w:r>
      <w:r w:rsidR="008A0AB1">
        <w:rPr>
          <w:rFonts w:ascii="Arial" w:hAnsi="Arial" w:cs="Arial"/>
          <w:b/>
          <w:bCs/>
          <w:sz w:val="24"/>
        </w:rPr>
        <w:t>s</w:t>
      </w:r>
      <w:r w:rsidR="00DF2123">
        <w:rPr>
          <w:rFonts w:ascii="Arial" w:hAnsi="Arial" w:cs="Arial"/>
          <w:b/>
          <w:bCs/>
          <w:sz w:val="24"/>
        </w:rPr>
        <w:t xml:space="preserve"> 0/1/4</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52BA3C1E"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w:t>
      </w:r>
      <w:r w:rsidR="008F1DD5">
        <w:rPr>
          <w:rStyle w:val="normaltextrun"/>
          <w:color w:val="000000"/>
          <w:shd w:val="clear" w:color="auto" w:fill="FFFFFF"/>
        </w:rPr>
        <w:t>2</w:t>
      </w:r>
      <w:r>
        <w:rPr>
          <w:rStyle w:val="normaltextrun"/>
          <w:color w:val="000000"/>
          <w:shd w:val="clear" w:color="auto" w:fill="FFFFFF"/>
        </w:rPr>
        <w:t>-e</w:t>
      </w:r>
      <w:r w:rsidRPr="00D4257C">
        <w:rPr>
          <w:rStyle w:val="normaltextrun"/>
          <w:color w:val="000000"/>
          <w:shd w:val="clear" w:color="auto" w:fill="FFFFFF"/>
        </w:rPr>
        <w:t>. </w:t>
      </w:r>
      <w:r>
        <w:rPr>
          <w:rStyle w:val="normaltextrun"/>
          <w:color w:val="000000"/>
          <w:shd w:val="clear" w:color="auto" w:fill="FFFFFF"/>
        </w:rPr>
        <w:t>Before that</w:t>
      </w:r>
      <w:r w:rsidR="003F1F96">
        <w:rPr>
          <w:rStyle w:val="normaltextrun"/>
          <w:color w:val="000000"/>
          <w:shd w:val="clear" w:color="auto" w:fill="FFFFFF"/>
        </w:rPr>
        <w:t>,</w:t>
      </w:r>
      <w:r>
        <w:rPr>
          <w:rStyle w:val="normaltextrun"/>
          <w:color w:val="000000"/>
          <w:shd w:val="clear" w:color="auto" w:fill="FFFFFF"/>
        </w:rPr>
        <w:t xml:space="preserve"> </w:t>
      </w:r>
      <w:r>
        <w:t>3</w:t>
      </w:r>
      <w:proofErr w:type="gramStart"/>
      <w:r>
        <w:t>GPP  carried</w:t>
      </w:r>
      <w:proofErr w:type="gramEnd"/>
      <w:r>
        <w:t xml:space="preserve">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07AB1BA7" w14:textId="495DA14E" w:rsidR="00E20073" w:rsidRDefault="00580BBF" w:rsidP="005742C3">
      <w:pPr>
        <w:pStyle w:val="B1"/>
        <w:numPr>
          <w:ilvl w:val="0"/>
          <w:numId w:val="5"/>
        </w:numPr>
        <w:spacing w:before="180"/>
        <w:rPr>
          <w:color w:val="0070C0"/>
          <w:lang w:eastAsia="zh-CN"/>
        </w:rPr>
      </w:pPr>
      <w:r w:rsidRPr="00580BBF">
        <w:rPr>
          <w:rFonts w:eastAsia="DengXian"/>
          <w:color w:val="0070C0"/>
          <w:lang w:eastAsia="ko-KR"/>
        </w:rPr>
        <w:t>Support enhancement for PUCCH format 0/1/4 to increase the number of RBs under PSD limitation in shared spectrum operation.</w:t>
      </w:r>
    </w:p>
    <w:p w14:paraId="28021244" w14:textId="3AB10F99" w:rsidR="00E20073" w:rsidRPr="00E20073" w:rsidRDefault="00E20073" w:rsidP="00E20073">
      <w:pPr>
        <w:pStyle w:val="B1"/>
        <w:spacing w:before="180"/>
        <w:ind w:left="0" w:firstLine="0"/>
        <w:jc w:val="both"/>
        <w:rPr>
          <w:color w:val="0070C0"/>
          <w:lang w:eastAsia="zh-CN"/>
        </w:rPr>
      </w:pPr>
      <w:r>
        <w:rPr>
          <w:bCs/>
        </w:rPr>
        <w:t xml:space="preserve">In </w:t>
      </w:r>
      <w:r w:rsidR="00E71919">
        <w:rPr>
          <w:bCs/>
        </w:rPr>
        <w:t xml:space="preserve">the </w:t>
      </w:r>
      <w:r w:rsidR="00505D4D">
        <w:rPr>
          <w:bCs/>
        </w:rPr>
        <w:t xml:space="preserve">previous </w:t>
      </w:r>
      <w:r>
        <w:rPr>
          <w:bCs/>
        </w:rPr>
        <w:t>RAN1</w:t>
      </w:r>
      <w:r w:rsidR="00505D4D">
        <w:rPr>
          <w:bCs/>
        </w:rPr>
        <w:t xml:space="preserve"> meeting</w:t>
      </w:r>
      <w:r w:rsidR="003F25A4">
        <w:rPr>
          <w:bCs/>
        </w:rPr>
        <w:t>s</w:t>
      </w:r>
      <w:r>
        <w:rPr>
          <w:bCs/>
        </w:rPr>
        <w:t xml:space="preserve">, </w:t>
      </w:r>
      <w:r w:rsidR="00DD67C0">
        <w:rPr>
          <w:bCs/>
        </w:rPr>
        <w:t>significant progress on the specification of enhanced PUCCH formats 0/1/</w:t>
      </w:r>
      <w:r w:rsidR="00E71919">
        <w:rPr>
          <w:bCs/>
        </w:rPr>
        <w:t>4</w:t>
      </w:r>
      <w:r w:rsidR="00DD67C0">
        <w:rPr>
          <w:bCs/>
        </w:rPr>
        <w:t xml:space="preserve"> was made with </w:t>
      </w:r>
      <w:r>
        <w:rPr>
          <w:bCs/>
        </w:rPr>
        <w:t>a good number of PUCCH enhancements agreements. The agreements</w:t>
      </w:r>
      <w:r w:rsidR="00D418E8">
        <w:rPr>
          <w:bCs/>
        </w:rPr>
        <w:t xml:space="preserve"> made in previous RAN1 meetings</w:t>
      </w:r>
      <w:r>
        <w:rPr>
          <w:bCs/>
        </w:rPr>
        <w:t xml:space="preserve"> are listed in Appendix.</w:t>
      </w:r>
      <w:r w:rsidR="00DD67C0">
        <w:rPr>
          <w:bCs/>
        </w:rPr>
        <w:t xml:space="preserve"> However, some </w:t>
      </w:r>
      <w:r w:rsidR="00C902AA">
        <w:rPr>
          <w:bCs/>
        </w:rPr>
        <w:t xml:space="preserve">discussions on the last </w:t>
      </w:r>
      <w:r w:rsidR="003F25A4">
        <w:rPr>
          <w:bCs/>
        </w:rPr>
        <w:t xml:space="preserve">details </w:t>
      </w:r>
      <w:r w:rsidR="00DD67C0">
        <w:rPr>
          <w:bCs/>
        </w:rPr>
        <w:t xml:space="preserve">on the specification of </w:t>
      </w:r>
      <w:r w:rsidR="00DD67C0">
        <w:t>PUCCH resource</w:t>
      </w:r>
      <w:r w:rsidR="00E12B80">
        <w:t>s</w:t>
      </w:r>
      <w:r w:rsidR="00DD67C0">
        <w:t xml:space="preserve"> remained open.</w:t>
      </w:r>
      <w:r w:rsidR="00DD67C0">
        <w:rPr>
          <w:bCs/>
        </w:rPr>
        <w:t xml:space="preserve"> </w:t>
      </w:r>
      <w:r>
        <w:rPr>
          <w:bCs/>
        </w:rPr>
        <w:t xml:space="preserve"> </w:t>
      </w:r>
    </w:p>
    <w:p w14:paraId="5C4A2F89" w14:textId="35B02F7C" w:rsidR="00E240FD" w:rsidRDefault="00E12B80" w:rsidP="005968AA">
      <w:pPr>
        <w:pStyle w:val="Heading1"/>
      </w:pPr>
      <w:r>
        <w:t>Discussion</w:t>
      </w:r>
    </w:p>
    <w:p w14:paraId="2ACCB72A" w14:textId="480882CF" w:rsidR="00C902AA" w:rsidRPr="00081613" w:rsidRDefault="00B00294" w:rsidP="00B00294">
      <w:pPr>
        <w:spacing w:after="240"/>
        <w:jc w:val="both"/>
        <w:rPr>
          <w:i/>
          <w:sz w:val="18"/>
          <w:szCs w:val="18"/>
        </w:rPr>
      </w:pPr>
      <w:r w:rsidRPr="002B3513">
        <w:rPr>
          <w:i/>
          <w:iCs/>
          <w:noProof/>
          <w:sz w:val="18"/>
          <w:szCs w:val="18"/>
          <w:lang w:eastAsia="x-none"/>
        </w:rPr>
        <mc:AlternateContent>
          <mc:Choice Requires="wps">
            <w:drawing>
              <wp:anchor distT="0" distB="0" distL="114300" distR="114300" simplePos="0" relativeHeight="251660288" behindDoc="0" locked="0" layoutInCell="1" allowOverlap="1" wp14:anchorId="3A151C6F" wp14:editId="70CEB3E5">
                <wp:simplePos x="0" y="0"/>
                <wp:positionH relativeFrom="margin">
                  <wp:posOffset>-3810</wp:posOffset>
                </wp:positionH>
                <wp:positionV relativeFrom="paragraph">
                  <wp:posOffset>391160</wp:posOffset>
                </wp:positionV>
                <wp:extent cx="6096000" cy="1089660"/>
                <wp:effectExtent l="0" t="0" r="19050" b="15240"/>
                <wp:wrapNone/>
                <wp:docPr id="3" name="Rectangle 3"/>
                <wp:cNvGraphicFramePr/>
                <a:graphic xmlns:a="http://schemas.openxmlformats.org/drawingml/2006/main">
                  <a:graphicData uri="http://schemas.microsoft.com/office/word/2010/wordprocessingShape">
                    <wps:wsp>
                      <wps:cNvSpPr/>
                      <wps:spPr>
                        <a:xfrm>
                          <a:off x="0" y="0"/>
                          <a:ext cx="6096000" cy="10896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47D0F1" id="Rectangle 3" o:spid="_x0000_s1026" style="position:absolute;margin-left:-.3pt;margin-top:30.8pt;width:480pt;height:85.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" filled="f" strokecolor="black [3213]" strokeweight="1pt">
                <w10:wrap anchorx="margin"/>
              </v:rect>
            </w:pict>
          </mc:Fallback>
        </mc:AlternateContent>
      </w:r>
      <w:r w:rsidRPr="0060348E">
        <w:rPr>
          <w:bCs/>
        </w:rPr>
        <w:t>During RAN1#106</w:t>
      </w:r>
      <w:r>
        <w:rPr>
          <w:bCs/>
        </w:rPr>
        <w:t>bis-</w:t>
      </w:r>
      <w:r w:rsidRPr="0060348E">
        <w:rPr>
          <w:bCs/>
        </w:rPr>
        <w:t>e [</w:t>
      </w:r>
      <w:r w:rsidR="00734E37">
        <w:rPr>
          <w:bCs/>
        </w:rPr>
        <w:t>7</w:t>
      </w:r>
      <w:r w:rsidRPr="0060348E">
        <w:rPr>
          <w:bCs/>
        </w:rPr>
        <w:t>],</w:t>
      </w:r>
      <w:r>
        <w:rPr>
          <w:bCs/>
        </w:rPr>
        <w:t xml:space="preserve"> it was agreed that t</w:t>
      </w:r>
      <w:r w:rsidRPr="00B00294">
        <w:rPr>
          <w:bCs/>
        </w:rPr>
        <w:t xml:space="preserve">he lowest-indexed RB for each PUCCH resource </w:t>
      </w:r>
      <w:r>
        <w:rPr>
          <w:bCs/>
        </w:rPr>
        <w:t xml:space="preserve">is a function of product </w:t>
      </w:r>
      <m:oMath>
        <m:sSubSup>
          <m:sSubSupPr>
            <m:ctrlPr>
              <w:rPr>
                <w:rFonts w:ascii="Cambria Math" w:hAnsi="Cambria Math"/>
                <w:i/>
                <w:sz w:val="18"/>
                <w:szCs w:val="18"/>
                <w:lang w:val="zh-CN"/>
              </w:rPr>
            </m:ctrlPr>
          </m:sSubSupPr>
          <m:e>
            <m:r>
              <w:rPr>
                <w:rFonts w:ascii="Cambria Math" w:hAnsi="Cambria Math"/>
                <w:sz w:val="18"/>
                <w:szCs w:val="18"/>
                <w:lang w:val="zh-CN"/>
              </w:rPr>
              <m:t>RB</m:t>
            </m:r>
          </m:e>
          <m:sub>
            <m:r>
              <m:rPr>
                <m:nor/>
              </m:rPr>
              <w:rPr>
                <w:i/>
                <w:sz w:val="18"/>
                <w:szCs w:val="18"/>
                <w:lang w:val="en-US"/>
              </w:rPr>
              <m:t>BWP</m:t>
            </m:r>
          </m:sub>
          <m:sup>
            <m:r>
              <m:rPr>
                <m:nor/>
              </m:rPr>
              <w:rPr>
                <w:i/>
                <w:sz w:val="18"/>
                <w:szCs w:val="18"/>
                <w:lang w:val="en-US"/>
              </w:rPr>
              <m:t>offset</m:t>
            </m:r>
          </m:sup>
        </m:sSubSup>
        <m:r>
          <w:rPr>
            <w:rFonts w:ascii="Cambria Math" w:hAnsi="Cambria Math"/>
            <w:sz w:val="18"/>
            <w:szCs w:val="18"/>
            <w:lang w:val="en-US"/>
          </w:rPr>
          <m:t>∙</m:t>
        </m:r>
        <m:r>
          <w:rPr>
            <w:rFonts w:ascii="Cambria Math" w:hAnsi="Cambria Math"/>
            <w:sz w:val="18"/>
            <w:szCs w:val="18"/>
          </w:rPr>
          <m:t>X.</m:t>
        </m:r>
      </m:oMath>
      <w:r w:rsidRPr="00081613">
        <w:rPr>
          <w:i/>
          <w:sz w:val="18"/>
          <w:szCs w:val="18"/>
        </w:rPr>
        <w:t xml:space="preserve"> </w:t>
      </w:r>
      <w:r>
        <w:rPr>
          <w:iCs/>
          <w:sz w:val="18"/>
          <w:szCs w:val="18"/>
        </w:rPr>
        <w:t xml:space="preserve">It was agreed for </w:t>
      </w:r>
      <w:r>
        <w:rPr>
          <w:i/>
          <w:sz w:val="18"/>
          <w:szCs w:val="18"/>
        </w:rPr>
        <w:t>X</w:t>
      </w:r>
      <w:r>
        <w:rPr>
          <w:iCs/>
          <w:sz w:val="18"/>
          <w:szCs w:val="18"/>
        </w:rPr>
        <w:t xml:space="preserve"> that</w:t>
      </w:r>
      <w:r w:rsidRPr="00081613">
        <w:rPr>
          <w:i/>
          <w:sz w:val="18"/>
          <w:szCs w:val="18"/>
        </w:rPr>
        <w:t xml:space="preserve"> </w:t>
      </w:r>
    </w:p>
    <w:p w14:paraId="53A11857" w14:textId="2374B804" w:rsidR="00B00294" w:rsidRPr="00081613" w:rsidRDefault="00B00294" w:rsidP="00B00294">
      <w:pPr>
        <w:spacing w:after="0"/>
        <w:rPr>
          <w:i/>
          <w:sz w:val="18"/>
          <w:szCs w:val="18"/>
          <w:lang w:eastAsia="x-none"/>
        </w:rPr>
      </w:pPr>
      <w:r w:rsidRPr="00081613">
        <w:rPr>
          <w:i/>
          <w:sz w:val="18"/>
          <w:szCs w:val="18"/>
          <w:lang w:eastAsia="x-none"/>
        </w:rPr>
        <w:t xml:space="preserve"> </w:t>
      </w:r>
      <w:r w:rsidRPr="00081613">
        <w:rPr>
          <w:i/>
          <w:sz w:val="18"/>
          <w:szCs w:val="18"/>
          <w:highlight w:val="green"/>
          <w:lang w:eastAsia="x-none"/>
        </w:rPr>
        <w:t>Agreement:</w:t>
      </w:r>
    </w:p>
    <w:p w14:paraId="662F9479" w14:textId="77777777" w:rsidR="00B00294" w:rsidRPr="00081613" w:rsidRDefault="00B00294" w:rsidP="00B00294">
      <w:pPr>
        <w:pStyle w:val="ListParagraph"/>
        <w:numPr>
          <w:ilvl w:val="0"/>
          <w:numId w:val="33"/>
        </w:numPr>
        <w:overflowPunct w:val="0"/>
        <w:autoSpaceDE w:val="0"/>
        <w:autoSpaceDN w:val="0"/>
        <w:adjustRightInd w:val="0"/>
        <w:spacing w:after="180"/>
        <w:textAlignment w:val="baseline"/>
        <w:rPr>
          <w:i/>
          <w:sz w:val="18"/>
          <w:szCs w:val="18"/>
        </w:rPr>
      </w:pPr>
      <w:r w:rsidRPr="00081613">
        <w:rPr>
          <w:i/>
          <w:sz w:val="18"/>
          <w:szCs w:val="18"/>
          <w:lang w:val="en-GB"/>
        </w:rPr>
        <w:t>In the RAN1#106bis-e agreement on construction of PUCCH resource sets prior to dedicated PUCCH configuration, the following is supported at least for PUCCH resource set indices 0</w:t>
      </w:r>
      <w:proofErr w:type="gramStart"/>
      <w:r w:rsidRPr="00081613">
        <w:rPr>
          <w:i/>
          <w:sz w:val="18"/>
          <w:szCs w:val="18"/>
          <w:lang w:val="en-GB"/>
        </w:rPr>
        <w:t xml:space="preserve"> ..</w:t>
      </w:r>
      <w:proofErr w:type="gramEnd"/>
      <w:r w:rsidRPr="00081613">
        <w:rPr>
          <w:i/>
          <w:sz w:val="18"/>
          <w:szCs w:val="18"/>
          <w:lang w:val="en-GB"/>
        </w:rPr>
        <w:t xml:space="preserve"> </w:t>
      </w:r>
      <w:r w:rsidRPr="00081613">
        <w:rPr>
          <w:i/>
          <w:sz w:val="18"/>
          <w:szCs w:val="18"/>
        </w:rPr>
        <w:t xml:space="preserve">14 in </w:t>
      </w:r>
      <w:proofErr w:type="spellStart"/>
      <w:r w:rsidRPr="00081613">
        <w:rPr>
          <w:i/>
          <w:sz w:val="18"/>
          <w:szCs w:val="18"/>
        </w:rPr>
        <w:t>Table</w:t>
      </w:r>
      <w:proofErr w:type="spellEnd"/>
      <w:r w:rsidRPr="00081613">
        <w:rPr>
          <w:i/>
          <w:sz w:val="18"/>
          <w:szCs w:val="18"/>
        </w:rPr>
        <w:t xml:space="preserve"> 9.2.1-1 (Alt-1 in </w:t>
      </w:r>
      <w:proofErr w:type="spellStart"/>
      <w:r w:rsidRPr="00081613">
        <w:rPr>
          <w:i/>
          <w:sz w:val="18"/>
          <w:szCs w:val="18"/>
        </w:rPr>
        <w:t>the</w:t>
      </w:r>
      <w:proofErr w:type="spellEnd"/>
      <w:r w:rsidRPr="00081613">
        <w:rPr>
          <w:i/>
          <w:sz w:val="18"/>
          <w:szCs w:val="18"/>
        </w:rPr>
        <w:t xml:space="preserve"> </w:t>
      </w:r>
      <w:proofErr w:type="spellStart"/>
      <w:r w:rsidRPr="00081613">
        <w:rPr>
          <w:i/>
          <w:sz w:val="18"/>
          <w:szCs w:val="18"/>
        </w:rPr>
        <w:t>agreement</w:t>
      </w:r>
      <w:proofErr w:type="spellEnd"/>
      <w:r w:rsidRPr="00081613">
        <w:rPr>
          <w:i/>
          <w:sz w:val="18"/>
          <w:szCs w:val="18"/>
        </w:rPr>
        <w:t>):</w:t>
      </w:r>
    </w:p>
    <w:p w14:paraId="4A5FE21D" w14:textId="17C1085A" w:rsidR="00B00294" w:rsidRPr="00081613" w:rsidRDefault="00B00294" w:rsidP="00B00294">
      <w:pPr>
        <w:pStyle w:val="ListParagraph"/>
        <w:numPr>
          <w:ilvl w:val="1"/>
          <w:numId w:val="33"/>
        </w:numPr>
        <w:overflowPunct w:val="0"/>
        <w:autoSpaceDE w:val="0"/>
        <w:autoSpaceDN w:val="0"/>
        <w:adjustRightInd w:val="0"/>
        <w:spacing w:after="180"/>
        <w:textAlignment w:val="baseline"/>
        <w:rPr>
          <w:i/>
          <w:sz w:val="18"/>
          <w:szCs w:val="18"/>
        </w:rPr>
      </w:pPr>
      <m:oMath>
        <m:r>
          <w:rPr>
            <w:rFonts w:ascii="Cambria Math" w:hAnsi="Cambria Math"/>
            <w:sz w:val="18"/>
            <w:szCs w:val="18"/>
          </w:rPr>
          <m:t>X=</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oMath>
    </w:p>
    <w:p w14:paraId="5B724B8C" w14:textId="77777777" w:rsidR="00B00294" w:rsidRPr="00081613" w:rsidRDefault="00B00294" w:rsidP="00B00294">
      <w:pPr>
        <w:pStyle w:val="ListParagraph"/>
        <w:numPr>
          <w:ilvl w:val="0"/>
          <w:numId w:val="33"/>
        </w:numPr>
        <w:overflowPunct w:val="0"/>
        <w:autoSpaceDE w:val="0"/>
        <w:autoSpaceDN w:val="0"/>
        <w:adjustRightInd w:val="0"/>
        <w:spacing w:after="180"/>
        <w:textAlignment w:val="baseline"/>
        <w:rPr>
          <w:i/>
          <w:sz w:val="18"/>
          <w:szCs w:val="18"/>
          <w:lang w:val="en-GB"/>
        </w:rPr>
      </w:pPr>
      <w:r w:rsidRPr="00081613">
        <w:rPr>
          <w:i/>
          <w:sz w:val="18"/>
          <w:szCs w:val="18"/>
          <w:lang w:val="en-GB"/>
        </w:rPr>
        <w:t>FFS: Down select to one of the following alternatives for PUCCH resource set index 15</w:t>
      </w:r>
    </w:p>
    <w:p w14:paraId="4AC931F8" w14:textId="2B996C2C" w:rsidR="00B00294" w:rsidRPr="00081613" w:rsidRDefault="00B00294" w:rsidP="00B00294">
      <w:pPr>
        <w:pStyle w:val="ListParagraph"/>
        <w:numPr>
          <w:ilvl w:val="1"/>
          <w:numId w:val="33"/>
        </w:numPr>
        <w:overflowPunct w:val="0"/>
        <w:autoSpaceDE w:val="0"/>
        <w:autoSpaceDN w:val="0"/>
        <w:adjustRightInd w:val="0"/>
        <w:spacing w:after="180"/>
        <w:textAlignment w:val="baseline"/>
        <w:rPr>
          <w:i/>
          <w:sz w:val="18"/>
          <w:szCs w:val="18"/>
        </w:rPr>
      </w:pPr>
      <w:r w:rsidRPr="00081613">
        <w:rPr>
          <w:i/>
          <w:sz w:val="18"/>
          <w:szCs w:val="18"/>
        </w:rPr>
        <w:t xml:space="preserve">Alt-a: </w:t>
      </w:r>
      <m:oMath>
        <m:r>
          <w:rPr>
            <w:rFonts w:ascii="Cambria Math" w:hAnsi="Cambria Math"/>
            <w:sz w:val="18"/>
            <w:szCs w:val="18"/>
          </w:rPr>
          <m:t>X=</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oMath>
    </w:p>
    <w:p w14:paraId="238ED774" w14:textId="77777777" w:rsidR="00B00294" w:rsidRPr="00081613" w:rsidRDefault="00B00294" w:rsidP="00B00294">
      <w:pPr>
        <w:pStyle w:val="ListParagraph"/>
        <w:numPr>
          <w:ilvl w:val="1"/>
          <w:numId w:val="33"/>
        </w:numPr>
        <w:overflowPunct w:val="0"/>
        <w:autoSpaceDE w:val="0"/>
        <w:autoSpaceDN w:val="0"/>
        <w:adjustRightInd w:val="0"/>
        <w:spacing w:after="180"/>
        <w:textAlignment w:val="baseline"/>
        <w:rPr>
          <w:i/>
          <w:sz w:val="18"/>
          <w:szCs w:val="18"/>
          <w:lang w:val="en-GB"/>
        </w:rPr>
      </w:pPr>
      <w:r w:rsidRPr="00081613">
        <w:rPr>
          <w:i/>
          <w:sz w:val="18"/>
          <w:szCs w:val="18"/>
          <w:lang w:val="en-GB"/>
        </w:rPr>
        <w:t>Alt-b: Alternative handling (to be defined)</w:t>
      </w:r>
    </w:p>
    <w:p w14:paraId="0AD3E63D" w14:textId="5C7CE103" w:rsidR="00B00294" w:rsidRPr="00140745" w:rsidRDefault="00F126BC" w:rsidP="00081613">
      <w:pPr>
        <w:spacing w:before="240" w:after="240"/>
        <w:jc w:val="both"/>
        <w:rPr>
          <w:bCs/>
        </w:rPr>
      </w:pPr>
      <w:r>
        <w:rPr>
          <w:bCs/>
        </w:rPr>
        <w:t>In the case of PUCCH resource set index 15, t</w:t>
      </w:r>
      <w:r w:rsidR="00B00294">
        <w:rPr>
          <w:bCs/>
        </w:rPr>
        <w:t xml:space="preserve">he </w:t>
      </w:r>
      <m:oMath>
        <m:sSubSup>
          <m:sSubSupPr>
            <m:ctrlPr>
              <w:rPr>
                <w:rFonts w:ascii="Cambria Math" w:hAnsi="Cambria Math"/>
                <w:i/>
                <w:sz w:val="18"/>
                <w:szCs w:val="18"/>
                <w:lang w:val="zh-CN"/>
              </w:rPr>
            </m:ctrlPr>
          </m:sSubSupPr>
          <m:e>
            <m:r>
              <w:rPr>
                <w:rFonts w:ascii="Cambria Math" w:hAnsi="Cambria Math"/>
                <w:sz w:val="18"/>
                <w:szCs w:val="18"/>
                <w:lang w:val="zh-CN"/>
              </w:rPr>
              <m:t>RB</m:t>
            </m:r>
          </m:e>
          <m:sub>
            <m:r>
              <m:rPr>
                <m:nor/>
              </m:rPr>
              <w:rPr>
                <w:i/>
                <w:sz w:val="18"/>
                <w:szCs w:val="18"/>
                <w:lang w:val="en-US"/>
              </w:rPr>
              <m:t>BWP</m:t>
            </m:r>
          </m:sub>
          <m:sup>
            <m:r>
              <m:rPr>
                <m:nor/>
              </m:rPr>
              <w:rPr>
                <w:i/>
                <w:sz w:val="18"/>
                <w:szCs w:val="18"/>
                <w:lang w:val="en-US"/>
              </w:rPr>
              <m:t>offset</m:t>
            </m:r>
          </m:sup>
        </m:sSubSup>
        <m:r>
          <w:rPr>
            <w:rFonts w:ascii="Cambria Math" w:hAnsi="Cambria Math"/>
            <w:sz w:val="18"/>
            <w:szCs w:val="18"/>
            <w:lang w:val="en-US"/>
          </w:rPr>
          <m:t xml:space="preserve">= </m:t>
        </m:r>
        <m:d>
          <m:dPr>
            <m:begChr m:val="⌊"/>
            <m:endChr m:val="⌋"/>
            <m:ctrlPr>
              <w:rPr>
                <w:rFonts w:ascii="Cambria Math" w:hAnsi="Cambria Math"/>
                <w:i/>
                <w:sz w:val="18"/>
                <w:szCs w:val="18"/>
                <w:lang w:val="en-US"/>
              </w:rPr>
            </m:ctrlPr>
          </m:dPr>
          <m:e>
            <m:f>
              <m:fPr>
                <m:type m:val="lin"/>
                <m:ctrlPr>
                  <w:rPr>
                    <w:rFonts w:ascii="Cambria Math" w:hAnsi="Cambria Math"/>
                    <w:i/>
                    <w:sz w:val="18"/>
                    <w:szCs w:val="18"/>
                    <w:lang w:val="en-US"/>
                  </w:rPr>
                </m:ctrlPr>
              </m:fPr>
              <m:num>
                <m:sSubSup>
                  <m:sSubSupPr>
                    <m:ctrlPr>
                      <w:rPr>
                        <w:rFonts w:ascii="Cambria Math" w:hAnsi="Cambria Math"/>
                        <w:i/>
                        <w:sz w:val="18"/>
                        <w:szCs w:val="18"/>
                        <w:lang w:val="en-US"/>
                      </w:rPr>
                    </m:ctrlPr>
                  </m:sSubSupPr>
                  <m:e>
                    <m:r>
                      <w:rPr>
                        <w:rFonts w:ascii="Cambria Math" w:hAnsi="Cambria Math"/>
                        <w:sz w:val="18"/>
                        <w:szCs w:val="18"/>
                        <w:lang w:val="en-US"/>
                      </w:rPr>
                      <m:t>N</m:t>
                    </m:r>
                  </m:e>
                  <m:sub>
                    <m:r>
                      <w:rPr>
                        <w:rFonts w:ascii="Cambria Math" w:hAnsi="Cambria Math"/>
                        <w:sz w:val="18"/>
                        <w:szCs w:val="18"/>
                        <w:lang w:val="en-US"/>
                      </w:rPr>
                      <m:t>BWP</m:t>
                    </m:r>
                  </m:sub>
                  <m:sup>
                    <m:r>
                      <w:rPr>
                        <w:rFonts w:ascii="Cambria Math" w:hAnsi="Cambria Math"/>
                        <w:sz w:val="18"/>
                        <w:szCs w:val="18"/>
                        <w:lang w:val="en-US"/>
                      </w:rPr>
                      <m:t>size</m:t>
                    </m:r>
                  </m:sup>
                </m:sSubSup>
              </m:num>
              <m:den>
                <m:r>
                  <w:rPr>
                    <w:rFonts w:ascii="Cambria Math" w:hAnsi="Cambria Math"/>
                    <w:sz w:val="18"/>
                    <w:szCs w:val="18"/>
                    <w:lang w:val="en-US"/>
                  </w:rPr>
                  <m:t>4</m:t>
                </m:r>
              </m:den>
            </m:f>
          </m:e>
        </m:d>
      </m:oMath>
      <w:r w:rsidR="00B00294">
        <w:rPr>
          <w:sz w:val="18"/>
          <w:szCs w:val="18"/>
          <w:lang w:val="en-US"/>
        </w:rPr>
        <w:t xml:space="preserve">, </w:t>
      </w:r>
      <w:proofErr w:type="gramStart"/>
      <w:r>
        <w:rPr>
          <w:sz w:val="18"/>
          <w:szCs w:val="18"/>
          <w:lang w:val="en-US"/>
        </w:rPr>
        <w:t>i.e.</w:t>
      </w:r>
      <w:proofErr w:type="gramEnd"/>
      <w:r>
        <w:rPr>
          <w:sz w:val="18"/>
          <w:szCs w:val="18"/>
          <w:lang w:val="en-US"/>
        </w:rPr>
        <w:t xml:space="preserve"> is a function of BWP size. </w:t>
      </w:r>
      <w:proofErr w:type="spellStart"/>
      <w:r>
        <w:rPr>
          <w:sz w:val="18"/>
          <w:szCs w:val="18"/>
          <w:lang w:val="en-US"/>
        </w:rPr>
        <w:t>Consecuently</w:t>
      </w:r>
      <w:proofErr w:type="spellEnd"/>
      <w:r>
        <w:rPr>
          <w:sz w:val="18"/>
          <w:szCs w:val="18"/>
          <w:lang w:val="en-US"/>
        </w:rPr>
        <w:t xml:space="preserve">, the offset </w:t>
      </w:r>
      <m:oMath>
        <m:sSubSup>
          <m:sSubSupPr>
            <m:ctrlPr>
              <w:rPr>
                <w:rFonts w:ascii="Cambria Math" w:hAnsi="Cambria Math"/>
                <w:i/>
                <w:sz w:val="18"/>
                <w:szCs w:val="18"/>
                <w:lang w:val="zh-CN"/>
              </w:rPr>
            </m:ctrlPr>
          </m:sSubSupPr>
          <m:e>
            <m:r>
              <w:rPr>
                <w:rFonts w:ascii="Cambria Math" w:hAnsi="Cambria Math"/>
                <w:sz w:val="18"/>
                <w:szCs w:val="18"/>
                <w:lang w:val="zh-CN"/>
              </w:rPr>
              <m:t>RB</m:t>
            </m:r>
          </m:e>
          <m:sub>
            <m:r>
              <m:rPr>
                <m:nor/>
              </m:rPr>
              <w:rPr>
                <w:i/>
                <w:sz w:val="18"/>
                <w:szCs w:val="18"/>
                <w:lang w:val="en-US"/>
              </w:rPr>
              <m:t>BWP</m:t>
            </m:r>
          </m:sub>
          <m:sup>
            <w:proofErr w:type="spellStart"/>
            <m:r>
              <m:rPr>
                <m:nor/>
              </m:rPr>
              <w:rPr>
                <w:i/>
                <w:sz w:val="18"/>
                <w:szCs w:val="18"/>
                <w:lang w:val="en-US"/>
              </w:rPr>
              <m:t>offset</m:t>
            </m:r>
            <w:proofErr w:type="spellEnd"/>
          </m:sup>
        </m:sSubSup>
        <m:r>
          <w:rPr>
            <w:rFonts w:ascii="Cambria Math" w:hAnsi="Cambria Math"/>
            <w:sz w:val="18"/>
            <w:szCs w:val="18"/>
            <w:lang w:val="en-US"/>
          </w:rPr>
          <m:t>∙</m:t>
        </m:r>
        <m:r>
          <w:rPr>
            <w:rFonts w:ascii="Cambria Math" w:hAnsi="Cambria Math"/>
            <w:sz w:val="18"/>
            <w:szCs w:val="18"/>
          </w:rPr>
          <m:t>X</m:t>
        </m:r>
      </m:oMath>
      <w:r>
        <w:rPr>
          <w:sz w:val="18"/>
          <w:szCs w:val="18"/>
        </w:rPr>
        <w:t xml:space="preserve"> becomes large in comparison to the actual BWP size when </w:t>
      </w:r>
      <m:oMath>
        <m:r>
          <w:rPr>
            <w:rFonts w:ascii="Cambria Math" w:hAnsi="Cambria Math"/>
            <w:sz w:val="18"/>
            <w:szCs w:val="18"/>
          </w:rPr>
          <m:t>X=</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oMath>
      <w:r>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r>
          <w:rPr>
            <w:rFonts w:ascii="Cambria Math" w:hAnsi="Cambria Math"/>
            <w:sz w:val="18"/>
            <w:szCs w:val="18"/>
          </w:rPr>
          <m:t>&gt;1</m:t>
        </m:r>
      </m:oMath>
      <w:r>
        <w:rPr>
          <w:sz w:val="18"/>
          <w:szCs w:val="18"/>
        </w:rPr>
        <w:t xml:space="preserve">. </w:t>
      </w:r>
      <w:r w:rsidR="004E6999">
        <w:rPr>
          <w:sz w:val="18"/>
          <w:szCs w:val="18"/>
        </w:rPr>
        <w:t xml:space="preserve">The resulting PUCCH resources remain within initial UL BWP </w:t>
      </w:r>
      <w:r w:rsidR="00FA7047">
        <w:rPr>
          <w:sz w:val="18"/>
          <w:szCs w:val="18"/>
        </w:rPr>
        <w:t xml:space="preserve">only </w:t>
      </w:r>
      <w:r w:rsidR="004E6999">
        <w:rPr>
          <w:sz w:val="18"/>
          <w:szCs w:val="18"/>
        </w:rPr>
        <w:t xml:space="preserve">for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oMath>
      <w:r w:rsidR="004E6999">
        <w:rPr>
          <w:sz w:val="18"/>
          <w:szCs w:val="18"/>
        </w:rPr>
        <w:t xml:space="preserve"> values of 1, 2, 3 RBs</w:t>
      </w:r>
      <w:r w:rsidR="00696FB6">
        <w:rPr>
          <w:sz w:val="18"/>
          <w:szCs w:val="18"/>
        </w:rPr>
        <w:t xml:space="preserve">. For larger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oMath>
      <w:r w:rsidR="00696FB6">
        <w:rPr>
          <w:sz w:val="18"/>
          <w:szCs w:val="18"/>
        </w:rPr>
        <w:t xml:space="preserve"> values, the resulting PUCCH resources would be outside the initial UL BWP. </w:t>
      </w:r>
      <w:proofErr w:type="gramStart"/>
      <w:r w:rsidR="00696FB6">
        <w:rPr>
          <w:sz w:val="18"/>
          <w:szCs w:val="18"/>
        </w:rPr>
        <w:t>So</w:t>
      </w:r>
      <w:proofErr w:type="gramEnd"/>
      <w:r w:rsidR="00696FB6">
        <w:rPr>
          <w:sz w:val="18"/>
          <w:szCs w:val="18"/>
        </w:rPr>
        <w:t xml:space="preserve"> it is clear that </w:t>
      </w:r>
      <w:r>
        <w:rPr>
          <w:sz w:val="18"/>
          <w:szCs w:val="18"/>
        </w:rPr>
        <w:t>Alt-</w:t>
      </w:r>
      <w:r w:rsidR="00740956">
        <w:rPr>
          <w:sz w:val="18"/>
          <w:szCs w:val="18"/>
        </w:rPr>
        <w:t>a</w:t>
      </w:r>
      <w:r>
        <w:rPr>
          <w:sz w:val="18"/>
          <w:szCs w:val="18"/>
        </w:rPr>
        <w:t xml:space="preserve"> provides valid PUCCH resources only for limited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oMath>
      <w:r>
        <w:rPr>
          <w:sz w:val="18"/>
          <w:szCs w:val="18"/>
        </w:rPr>
        <w:t xml:space="preserve"> values.</w:t>
      </w:r>
      <w:r w:rsidR="00696FB6">
        <w:rPr>
          <w:sz w:val="18"/>
          <w:szCs w:val="18"/>
        </w:rPr>
        <w:t xml:space="preserve"> </w:t>
      </w:r>
      <w:r w:rsidR="00FA7047">
        <w:rPr>
          <w:sz w:val="18"/>
          <w:szCs w:val="18"/>
        </w:rPr>
        <w:t>A</w:t>
      </w:r>
      <w:r w:rsidR="00696FB6">
        <w:rPr>
          <w:sz w:val="18"/>
          <w:szCs w:val="18"/>
        </w:rPr>
        <w:t>lternative</w:t>
      </w:r>
      <w:r w:rsidR="00FA7047">
        <w:rPr>
          <w:sz w:val="18"/>
          <w:szCs w:val="18"/>
        </w:rPr>
        <w:t xml:space="preserve"> Alt-B</w:t>
      </w:r>
      <w:r w:rsidR="00696FB6">
        <w:rPr>
          <w:sz w:val="18"/>
          <w:szCs w:val="18"/>
        </w:rPr>
        <w:t xml:space="preserve"> could be simple, e.g., </w:t>
      </w:r>
      <m:oMath>
        <m:r>
          <w:rPr>
            <w:rFonts w:ascii="Cambria Math" w:hAnsi="Cambria Math"/>
            <w:sz w:val="18"/>
            <w:szCs w:val="18"/>
          </w:rPr>
          <m:t>X= 1.</m:t>
        </m:r>
      </m:oMath>
      <w:r>
        <w:rPr>
          <w:sz w:val="18"/>
          <w:szCs w:val="18"/>
        </w:rPr>
        <w:t xml:space="preserve"> </w:t>
      </w:r>
      <w:r w:rsidR="00696FB6">
        <w:rPr>
          <w:sz w:val="18"/>
          <w:szCs w:val="18"/>
        </w:rPr>
        <w:t xml:space="preserve">This would provide valid resource set of 16 resources roughly </w:t>
      </w:r>
      <w:proofErr w:type="gramStart"/>
      <w:r w:rsidR="00696FB6">
        <w:rPr>
          <w:sz w:val="18"/>
          <w:szCs w:val="18"/>
        </w:rPr>
        <w:t>as long as</w:t>
      </w:r>
      <w:proofErr w:type="gramEnd"/>
      <w:r w:rsidR="00696FB6">
        <w:rPr>
          <w:sz w:val="18"/>
          <w:szCs w:val="18"/>
        </w:rPr>
        <w:t xml:space="preserv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r>
          <w:rPr>
            <w:rFonts w:ascii="Cambria Math" w:hAnsi="Cambria Math"/>
            <w:sz w:val="18"/>
            <w:szCs w:val="18"/>
          </w:rPr>
          <m:t xml:space="preserve">&lt; </m:t>
        </m:r>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BWP</m:t>
                </m:r>
              </m:sub>
              <m:sup>
                <m:r>
                  <w:rPr>
                    <w:rFonts w:ascii="Cambria Math" w:hAnsi="Cambria Math"/>
                    <w:sz w:val="18"/>
                    <w:szCs w:val="18"/>
                  </w:rPr>
                  <m:t>size</m:t>
                </m:r>
              </m:sup>
            </m:sSubSup>
          </m:num>
          <m:den>
            <m:r>
              <w:rPr>
                <w:rFonts w:ascii="Cambria Math" w:hAnsi="Cambria Math"/>
                <w:sz w:val="18"/>
                <w:szCs w:val="18"/>
              </w:rPr>
              <m:t>8</m:t>
            </m:r>
          </m:den>
        </m:f>
        <m:r>
          <w:rPr>
            <w:rFonts w:ascii="Cambria Math" w:hAnsi="Cambria Math"/>
            <w:sz w:val="18"/>
            <w:szCs w:val="18"/>
          </w:rPr>
          <m:t>.</m:t>
        </m:r>
      </m:oMath>
      <w:r w:rsidR="00696FB6">
        <w:rPr>
          <w:sz w:val="18"/>
          <w:szCs w:val="18"/>
        </w:rPr>
        <w:t xml:space="preserve"> </w:t>
      </w:r>
      <w:r w:rsidR="00CA6079">
        <w:rPr>
          <w:sz w:val="18"/>
          <w:szCs w:val="18"/>
        </w:rPr>
        <w:t xml:space="preserve">On other hand, </w:t>
      </w:r>
      <w:r w:rsidR="00740956">
        <w:rPr>
          <w:sz w:val="18"/>
          <w:szCs w:val="18"/>
        </w:rPr>
        <w:t>convergence to single</w:t>
      </w:r>
      <w:r w:rsidR="00CA6079">
        <w:rPr>
          <w:sz w:val="18"/>
          <w:szCs w:val="18"/>
        </w:rPr>
        <w:t xml:space="preserve"> Alt-b </w:t>
      </w:r>
      <w:r w:rsidR="00740956">
        <w:rPr>
          <w:sz w:val="18"/>
          <w:szCs w:val="18"/>
        </w:rPr>
        <w:t xml:space="preserve">solution would </w:t>
      </w:r>
      <w:r w:rsidR="00CA6079">
        <w:rPr>
          <w:sz w:val="18"/>
          <w:szCs w:val="18"/>
        </w:rPr>
        <w:t xml:space="preserve">require further </w:t>
      </w:r>
      <w:r w:rsidR="00FA7047">
        <w:rPr>
          <w:sz w:val="18"/>
          <w:szCs w:val="18"/>
        </w:rPr>
        <w:t>discussion</w:t>
      </w:r>
      <w:r w:rsidR="00CA6079">
        <w:rPr>
          <w:sz w:val="18"/>
          <w:szCs w:val="18"/>
        </w:rPr>
        <w:t>s</w:t>
      </w:r>
      <w:r w:rsidR="00740956">
        <w:rPr>
          <w:sz w:val="18"/>
          <w:szCs w:val="18"/>
        </w:rPr>
        <w:t xml:space="preserve"> and take time. </w:t>
      </w:r>
      <w:r w:rsidR="00CA6079">
        <w:rPr>
          <w:sz w:val="18"/>
          <w:szCs w:val="18"/>
        </w:rPr>
        <w:t xml:space="preserve">Hence, for the sake of simplicity and WI progress, we support Alt-A despite of its apparent limitations. </w:t>
      </w:r>
    </w:p>
    <w:p w14:paraId="58DCC2BF" w14:textId="30CB76D4" w:rsidR="00734E37" w:rsidRPr="00081613" w:rsidRDefault="00C902AA" w:rsidP="00081613">
      <w:pPr>
        <w:pStyle w:val="BodyText"/>
        <w:spacing w:after="240" w:line="259" w:lineRule="auto"/>
        <w:ind w:right="28"/>
        <w:jc w:val="both"/>
        <w:rPr>
          <w:i/>
          <w:iCs/>
        </w:rPr>
      </w:pPr>
      <w:r w:rsidRPr="00140745">
        <w:rPr>
          <w:b/>
          <w:i/>
        </w:rPr>
        <w:t>Proposal 1:</w:t>
      </w:r>
      <w:r w:rsidRPr="00140745">
        <w:rPr>
          <w:i/>
        </w:rPr>
        <w:t xml:space="preserve"> </w:t>
      </w:r>
      <w:r w:rsidR="00CA6079">
        <w:rPr>
          <w:i/>
        </w:rPr>
        <w:t>Alt-a (</w:t>
      </w:r>
      <m:oMath>
        <m:r>
          <w:rPr>
            <w:rFonts w:ascii="Cambria Math" w:hAnsi="Cambria Math"/>
            <w:sz w:val="18"/>
            <w:szCs w:val="18"/>
          </w:rPr>
          <m:t>X=</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r>
          <w:rPr>
            <w:rFonts w:ascii="Cambria Math" w:hAnsi="Cambria Math"/>
            <w:sz w:val="18"/>
            <w:szCs w:val="18"/>
          </w:rPr>
          <m:t>)</m:t>
        </m:r>
      </m:oMath>
      <w:r w:rsidR="00CA6079">
        <w:rPr>
          <w:i/>
          <w:sz w:val="18"/>
          <w:szCs w:val="18"/>
        </w:rPr>
        <w:t xml:space="preserve"> is applied also with </w:t>
      </w:r>
      <w:r w:rsidR="00CA6079" w:rsidRPr="00DD58CB">
        <w:rPr>
          <w:i/>
          <w:sz w:val="18"/>
          <w:szCs w:val="18"/>
        </w:rPr>
        <w:t>PUCCH resource set index 15</w:t>
      </w:r>
      <w:r w:rsidR="00CA6079">
        <w:rPr>
          <w:i/>
          <w:sz w:val="18"/>
          <w:szCs w:val="18"/>
        </w:rPr>
        <w:t>.</w:t>
      </w:r>
    </w:p>
    <w:p w14:paraId="556E3DF4" w14:textId="08D61ADD" w:rsidR="00B535E9" w:rsidRDefault="00D234B7" w:rsidP="00081613">
      <w:pPr>
        <w:pStyle w:val="BodyText"/>
        <w:spacing w:after="240" w:line="259" w:lineRule="auto"/>
        <w:ind w:right="28"/>
        <w:jc w:val="both"/>
      </w:pPr>
      <w:r>
        <w:t>During RAN1#106bis-e, a potential coverage imbalance between</w:t>
      </w:r>
      <w:r w:rsidR="00B535E9">
        <w:t xml:space="preserve"> enhanced</w:t>
      </w:r>
      <w:r>
        <w:t xml:space="preserve"> P</w:t>
      </w:r>
      <w:r w:rsidR="00B535E9">
        <w:t xml:space="preserve">UCCH formats </w:t>
      </w:r>
      <w:r>
        <w:t>2/3 and P</w:t>
      </w:r>
      <w:r w:rsidR="00B535E9">
        <w:t xml:space="preserve">UCCH format </w:t>
      </w:r>
      <w:r>
        <w:t>4</w:t>
      </w:r>
      <w:r w:rsidR="00B535E9">
        <w:t xml:space="preserve"> was discussed [8]</w:t>
      </w:r>
      <w:r>
        <w:t xml:space="preserve">. </w:t>
      </w:r>
      <w:r w:rsidR="00B535E9">
        <w:t xml:space="preserve">The concern was that </w:t>
      </w:r>
      <w:r>
        <w:t>the number of RBs varies dynamically with the payload</w:t>
      </w:r>
      <w:r w:rsidR="00B535E9">
        <w:t xml:space="preserve"> for PUCCH formats 2/3 while PUCCH format 4 uses all configured RBs, providing coverage benefit</w:t>
      </w:r>
      <w:r>
        <w:t>.</w:t>
      </w:r>
      <w:r w:rsidR="00B535E9">
        <w:t xml:space="preserve"> The maximum payload of PUCCH format 4 is restricted to 115 bits, preventing its usage for larger payloads. It should be noted that the number of RBs used by PUCCH formats 2/3 depend</w:t>
      </w:r>
      <w:r w:rsidR="003A11CE">
        <w:t xml:space="preserve"> on the configured </w:t>
      </w:r>
      <w:r w:rsidR="003A11CE" w:rsidRPr="00081613">
        <w:rPr>
          <w:i/>
          <w:iCs/>
        </w:rPr>
        <w:t>PUCCH-</w:t>
      </w:r>
      <w:proofErr w:type="spellStart"/>
      <w:r w:rsidR="003A11CE" w:rsidRPr="00081613">
        <w:rPr>
          <w:i/>
          <w:iCs/>
        </w:rPr>
        <w:t>MaxCodeRate</w:t>
      </w:r>
      <w:proofErr w:type="spellEnd"/>
      <w:r w:rsidR="003A11CE">
        <w:t xml:space="preserve"> value, which can be down to 0.08. This has not been found to be a limiting factor in previous coverage studies</w:t>
      </w:r>
      <w:r w:rsidR="00FA7047">
        <w:t xml:space="preserve">, so we see this as unnecessary optimisation. </w:t>
      </w:r>
    </w:p>
    <w:p w14:paraId="5A47D420" w14:textId="1A348B9C" w:rsidR="00C902AA" w:rsidRPr="00140745" w:rsidRDefault="003A11CE" w:rsidP="00081613">
      <w:pPr>
        <w:pStyle w:val="BodyText"/>
        <w:spacing w:after="240" w:line="259" w:lineRule="auto"/>
        <w:ind w:right="28"/>
        <w:jc w:val="both"/>
        <w:rPr>
          <w:i/>
          <w:iCs/>
        </w:rPr>
      </w:pPr>
      <w:r>
        <w:rPr>
          <w:b/>
          <w:i/>
        </w:rPr>
        <w:t>Observation</w:t>
      </w:r>
      <w:r w:rsidR="00C902AA" w:rsidRPr="00140745">
        <w:rPr>
          <w:b/>
          <w:i/>
        </w:rPr>
        <w:t xml:space="preserve"> 1:</w:t>
      </w:r>
      <w:r w:rsidR="00C902AA" w:rsidRPr="00140745">
        <w:rPr>
          <w:i/>
        </w:rPr>
        <w:t xml:space="preserve"> </w:t>
      </w:r>
      <w:r>
        <w:rPr>
          <w:i/>
        </w:rPr>
        <w:t xml:space="preserve">On </w:t>
      </w:r>
      <w:r w:rsidRPr="00081613">
        <w:rPr>
          <w:i/>
          <w:iCs/>
        </w:rPr>
        <w:t>potential coverage imbalance between enhanced PUCCH formats 2/3 and PUCCH format 4, it has not been shown that PF2/3 cause a coverage limitation</w:t>
      </w:r>
      <w:r>
        <w:rPr>
          <w:i/>
          <w:iCs/>
        </w:rPr>
        <w:t>.</w:t>
      </w:r>
      <w:r>
        <w:t xml:space="preserve"> </w:t>
      </w:r>
    </w:p>
    <w:p w14:paraId="10A1C45E" w14:textId="0FBE6ABB" w:rsidR="00C902AA" w:rsidRPr="00FA7047" w:rsidRDefault="00696EC5" w:rsidP="00081613">
      <w:pPr>
        <w:pStyle w:val="BodyText"/>
        <w:spacing w:after="240"/>
        <w:ind w:right="27"/>
        <w:jc w:val="both"/>
      </w:pPr>
      <w:r>
        <w:rPr>
          <w:bCs/>
        </w:rPr>
        <w:t xml:space="preserve">It was also discussed </w:t>
      </w:r>
      <w:r>
        <w:t xml:space="preserve">during RAN1#106bis-e </w:t>
      </w:r>
      <w:r w:rsidR="0037011E">
        <w:t xml:space="preserve">[8] </w:t>
      </w:r>
      <w:r>
        <w:t xml:space="preserve">that UE could provide gNB with information about UE’s Tx beamforming gain or PUCCH power headroom. This would allow gNB to configure PUCCH resources more accurately </w:t>
      </w:r>
      <w:r>
        <w:lastRenderedPageBreak/>
        <w:t xml:space="preserve">and avoid unnecessarily large PUCCH resources. While such information might be beneficial for gNB, it is an optimisation for a functional feature that requires considerable </w:t>
      </w:r>
      <w:proofErr w:type="spellStart"/>
      <w:r>
        <w:t>spefication</w:t>
      </w:r>
      <w:proofErr w:type="spellEnd"/>
      <w:r>
        <w:t xml:space="preserve"> efforts due to required signalling and has unknown practical benefits. </w:t>
      </w:r>
      <w:r w:rsidR="00804EC8">
        <w:t xml:space="preserve">Given the tight schedule of WI, this should be deprioritized. </w:t>
      </w:r>
    </w:p>
    <w:p w14:paraId="3F019602" w14:textId="31CEEE44" w:rsidR="00804EC8" w:rsidRPr="00140745" w:rsidRDefault="00804EC8" w:rsidP="00804EC8">
      <w:pPr>
        <w:pStyle w:val="BodyText"/>
        <w:spacing w:after="240" w:line="259" w:lineRule="auto"/>
        <w:ind w:right="28"/>
        <w:jc w:val="both"/>
        <w:rPr>
          <w:i/>
          <w:iCs/>
        </w:rPr>
      </w:pPr>
      <w:r>
        <w:rPr>
          <w:b/>
          <w:i/>
        </w:rPr>
        <w:t>Observation</w:t>
      </w:r>
      <w:r w:rsidRPr="00140745">
        <w:rPr>
          <w:b/>
          <w:i/>
        </w:rPr>
        <w:t xml:space="preserve"> </w:t>
      </w:r>
      <w:r>
        <w:rPr>
          <w:b/>
          <w:i/>
        </w:rPr>
        <w:t>2</w:t>
      </w:r>
      <w:r w:rsidRPr="00140745">
        <w:rPr>
          <w:b/>
          <w:i/>
        </w:rPr>
        <w:t>:</w:t>
      </w:r>
      <w:r w:rsidRPr="00140745">
        <w:rPr>
          <w:i/>
        </w:rPr>
        <w:t xml:space="preserve"> </w:t>
      </w:r>
      <w:r>
        <w:rPr>
          <w:i/>
        </w:rPr>
        <w:t>UE assistance information for PUCCH resource configuration is an optimisation that should be deprioritized at this phase of WI.</w:t>
      </w:r>
      <w:r>
        <w:t xml:space="preserve"> </w:t>
      </w:r>
    </w:p>
    <w:p w14:paraId="17244C7D" w14:textId="65C1021B" w:rsidR="00276ED6" w:rsidRPr="0060348E" w:rsidRDefault="00276ED6" w:rsidP="00081613">
      <w:pPr>
        <w:spacing w:before="180" w:after="120"/>
        <w:rPr>
          <w:bCs/>
        </w:rPr>
      </w:pPr>
      <w:r w:rsidRPr="0060348E">
        <w:rPr>
          <w:bCs/>
        </w:rPr>
        <w:t>During RAN1#106</w:t>
      </w:r>
      <w:r w:rsidR="00C40D43">
        <w:rPr>
          <w:bCs/>
        </w:rPr>
        <w:t>-</w:t>
      </w:r>
      <w:r w:rsidRPr="0060348E">
        <w:rPr>
          <w:bCs/>
        </w:rPr>
        <w:t>e [</w:t>
      </w:r>
      <w:r w:rsidR="00C40D43">
        <w:rPr>
          <w:bCs/>
        </w:rPr>
        <w:t>6</w:t>
      </w:r>
      <w:r w:rsidRPr="0060348E">
        <w:rPr>
          <w:bCs/>
        </w:rPr>
        <w:t xml:space="preserve">], </w:t>
      </w:r>
      <w:r w:rsidR="00C902AA">
        <w:rPr>
          <w:bCs/>
        </w:rPr>
        <w:t>an RRC parameter</w:t>
      </w:r>
      <w:r w:rsidRPr="0060348E">
        <w:rPr>
          <w:bCs/>
        </w:rPr>
        <w:t xml:space="preserve"> was agreed</w:t>
      </w:r>
      <w:r w:rsidR="0060348E">
        <w:rPr>
          <w:bCs/>
        </w:rPr>
        <w:t xml:space="preserve"> </w:t>
      </w:r>
      <w:r w:rsidR="00C902AA">
        <w:rPr>
          <w:bCs/>
        </w:rPr>
        <w:t>for</w:t>
      </w:r>
      <w:r w:rsidR="0060348E">
        <w:rPr>
          <w:bCs/>
        </w:rPr>
        <w:t xml:space="preserve"> the configuration of the number of RBs</w:t>
      </w:r>
      <w:r w:rsidRPr="0060348E">
        <w:rPr>
          <w:bCs/>
        </w:rPr>
        <w:t xml:space="preserve"> </w:t>
      </w:r>
      <w:r w:rsidR="00C902AA">
        <w:rPr>
          <w:bCs/>
        </w:rPr>
        <w:t>together with the associated configuration granularity.</w:t>
      </w:r>
    </w:p>
    <w:p w14:paraId="45D81DF3" w14:textId="7C3B5115" w:rsidR="0060348E" w:rsidRPr="0060348E" w:rsidRDefault="002B3513" w:rsidP="002B3513">
      <w:pPr>
        <w:spacing w:before="240" w:after="0"/>
        <w:ind w:left="1593" w:hanging="1593"/>
        <w:rPr>
          <w:i/>
          <w:iCs/>
          <w:sz w:val="18"/>
          <w:szCs w:val="18"/>
          <w:lang w:eastAsia="x-none"/>
        </w:rPr>
      </w:pPr>
      <w:r w:rsidRPr="002B3513">
        <w:rPr>
          <w:i/>
          <w:iCs/>
          <w:noProof/>
          <w:sz w:val="18"/>
          <w:szCs w:val="18"/>
          <w:lang w:eastAsia="x-none"/>
        </w:rPr>
        <mc:AlternateContent>
          <mc:Choice Requires="wps">
            <w:drawing>
              <wp:anchor distT="0" distB="0" distL="114300" distR="114300" simplePos="0" relativeHeight="251654144" behindDoc="0" locked="0" layoutInCell="1" allowOverlap="1" wp14:anchorId="7B53692B" wp14:editId="190D50F5">
                <wp:simplePos x="0" y="0"/>
                <wp:positionH relativeFrom="margin">
                  <wp:posOffset>5715</wp:posOffset>
                </wp:positionH>
                <wp:positionV relativeFrom="paragraph">
                  <wp:posOffset>22860</wp:posOffset>
                </wp:positionV>
                <wp:extent cx="6096000" cy="1935480"/>
                <wp:effectExtent l="0" t="0" r="19050" b="26670"/>
                <wp:wrapNone/>
                <wp:docPr id="1" name="Rectangle 1"/>
                <wp:cNvGraphicFramePr/>
                <a:graphic xmlns:a="http://schemas.openxmlformats.org/drawingml/2006/main">
                  <a:graphicData uri="http://schemas.microsoft.com/office/word/2010/wordprocessingShape">
                    <wps:wsp>
                      <wps:cNvSpPr/>
                      <wps:spPr>
                        <a:xfrm>
                          <a:off x="0" y="0"/>
                          <a:ext cx="6096000" cy="19354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FB8A7E" id="Rectangle 1" o:spid="_x0000_s1026" style="position:absolute;margin-left:.45pt;margin-top:1.8pt;width:480pt;height:152.4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" filled="f" strokecolor="black [3213]" strokeweight="1pt">
                <w10:wrap anchorx="margin"/>
              </v:rect>
            </w:pict>
          </mc:Fallback>
        </mc:AlternateContent>
      </w:r>
      <w:r w:rsidRPr="002B3513">
        <w:rPr>
          <w:i/>
          <w:iCs/>
          <w:sz w:val="18"/>
          <w:szCs w:val="18"/>
          <w:lang w:eastAsia="x-none"/>
        </w:rPr>
        <w:t xml:space="preserve">  </w:t>
      </w:r>
      <w:r w:rsidR="0060348E" w:rsidRPr="0060348E">
        <w:rPr>
          <w:i/>
          <w:iCs/>
          <w:sz w:val="18"/>
          <w:szCs w:val="18"/>
          <w:highlight w:val="green"/>
          <w:lang w:eastAsia="x-none"/>
        </w:rPr>
        <w:t>Agreement:</w:t>
      </w:r>
    </w:p>
    <w:p w14:paraId="0F01D1C4" w14:textId="618BB59E" w:rsidR="0060348E" w:rsidRPr="0060348E" w:rsidRDefault="0060348E" w:rsidP="002B3513">
      <w:pPr>
        <w:pStyle w:val="BodyText"/>
        <w:numPr>
          <w:ilvl w:val="0"/>
          <w:numId w:val="21"/>
        </w:numPr>
        <w:spacing w:after="0" w:line="259" w:lineRule="auto"/>
        <w:ind w:right="141"/>
        <w:jc w:val="both"/>
        <w:rPr>
          <w:i/>
          <w:iCs/>
          <w:sz w:val="18"/>
          <w:szCs w:val="18"/>
        </w:rPr>
      </w:pPr>
      <w:r w:rsidRPr="0060348E">
        <w:rPr>
          <w:i/>
          <w:iCs/>
          <w:sz w:val="18"/>
          <w:szCs w:val="18"/>
        </w:rPr>
        <w:t>Support an RRC parameter to configure the number of RBs for a PUCCH resource for each of enhanced PUCCH formats 0, 1, and 4</w:t>
      </w:r>
    </w:p>
    <w:p w14:paraId="53D9018D" w14:textId="55689DBA" w:rsidR="0060348E" w:rsidRPr="0060348E" w:rsidRDefault="0060348E" w:rsidP="0060348E">
      <w:pPr>
        <w:pStyle w:val="BodyText"/>
        <w:numPr>
          <w:ilvl w:val="0"/>
          <w:numId w:val="21"/>
        </w:numPr>
        <w:spacing w:after="0" w:line="259" w:lineRule="auto"/>
        <w:ind w:left="714" w:right="28" w:hanging="357"/>
        <w:jc w:val="both"/>
        <w:rPr>
          <w:i/>
          <w:iCs/>
          <w:sz w:val="18"/>
          <w:szCs w:val="18"/>
        </w:rPr>
      </w:pPr>
      <w:r w:rsidRPr="0060348E">
        <w:rPr>
          <w:i/>
          <w:iCs/>
          <w:sz w:val="18"/>
          <w:szCs w:val="18"/>
        </w:rPr>
        <w:t xml:space="preserve">The parameter is provided by dedicated </w:t>
      </w:r>
      <w:proofErr w:type="spellStart"/>
      <w:r w:rsidRPr="0060348E">
        <w:rPr>
          <w:i/>
          <w:iCs/>
          <w:sz w:val="18"/>
          <w:szCs w:val="18"/>
        </w:rPr>
        <w:t>signaling</w:t>
      </w:r>
      <w:proofErr w:type="spellEnd"/>
      <w:r w:rsidRPr="0060348E">
        <w:rPr>
          <w:i/>
          <w:iCs/>
          <w:sz w:val="18"/>
          <w:szCs w:val="18"/>
        </w:rPr>
        <w:t xml:space="preserve"> (per UE) per BWP</w:t>
      </w:r>
    </w:p>
    <w:p w14:paraId="74537485" w14:textId="7BCB1B94" w:rsidR="0060348E" w:rsidRPr="0060348E" w:rsidRDefault="002B3513" w:rsidP="0060348E">
      <w:pPr>
        <w:spacing w:before="180" w:after="0"/>
        <w:ind w:left="1593" w:hanging="1593"/>
        <w:rPr>
          <w:i/>
          <w:iCs/>
          <w:sz w:val="18"/>
          <w:szCs w:val="18"/>
          <w:lang w:eastAsia="x-none"/>
        </w:rPr>
      </w:pPr>
      <w:r w:rsidRPr="002B3513">
        <w:rPr>
          <w:i/>
          <w:iCs/>
          <w:sz w:val="18"/>
          <w:szCs w:val="18"/>
          <w:lang w:eastAsia="x-none"/>
        </w:rPr>
        <w:t xml:space="preserve">  </w:t>
      </w:r>
      <w:r w:rsidR="0060348E" w:rsidRPr="0060348E">
        <w:rPr>
          <w:i/>
          <w:iCs/>
          <w:sz w:val="18"/>
          <w:szCs w:val="18"/>
          <w:highlight w:val="green"/>
          <w:lang w:eastAsia="x-none"/>
        </w:rPr>
        <w:t>Agreement:</w:t>
      </w:r>
    </w:p>
    <w:p w14:paraId="0E8DD4E2" w14:textId="3CC3C39E" w:rsidR="002B3513" w:rsidRDefault="002B3513" w:rsidP="0060348E">
      <w:pPr>
        <w:pStyle w:val="BodyText"/>
        <w:spacing w:after="0" w:line="259" w:lineRule="auto"/>
        <w:ind w:right="29"/>
        <w:rPr>
          <w:i/>
          <w:iCs/>
          <w:sz w:val="18"/>
          <w:szCs w:val="18"/>
        </w:rPr>
      </w:pPr>
      <w:r>
        <w:rPr>
          <w:i/>
          <w:iCs/>
          <w:sz w:val="18"/>
          <w:szCs w:val="18"/>
        </w:rPr>
        <w:t xml:space="preserve">  </w:t>
      </w:r>
      <w:r w:rsidR="0060348E" w:rsidRPr="0060348E">
        <w:rPr>
          <w:i/>
          <w:iCs/>
          <w:sz w:val="18"/>
          <w:szCs w:val="18"/>
        </w:rPr>
        <w:t xml:space="preserve">For the agreed RRC parameter that configures the number of RBs for a PUCCH resource, the value range is given by the </w:t>
      </w:r>
      <w:r>
        <w:rPr>
          <w:i/>
          <w:iCs/>
          <w:sz w:val="18"/>
          <w:szCs w:val="18"/>
        </w:rPr>
        <w:t xml:space="preserve"> </w:t>
      </w:r>
    </w:p>
    <w:p w14:paraId="40AA045C" w14:textId="72590DFD" w:rsidR="0060348E" w:rsidRPr="0060348E" w:rsidRDefault="002B3513" w:rsidP="0060348E">
      <w:pPr>
        <w:pStyle w:val="BodyText"/>
        <w:spacing w:after="0" w:line="259" w:lineRule="auto"/>
        <w:ind w:right="29"/>
        <w:rPr>
          <w:i/>
          <w:iCs/>
          <w:sz w:val="18"/>
          <w:szCs w:val="18"/>
        </w:rPr>
      </w:pPr>
      <w:r>
        <w:rPr>
          <w:i/>
          <w:iCs/>
          <w:sz w:val="18"/>
          <w:szCs w:val="18"/>
        </w:rPr>
        <w:t xml:space="preserve">  </w:t>
      </w:r>
      <w:r w:rsidR="0060348E" w:rsidRPr="0060348E">
        <w:rPr>
          <w:i/>
          <w:iCs/>
          <w:sz w:val="18"/>
          <w:szCs w:val="18"/>
        </w:rPr>
        <w:t xml:space="preserve">following, where </w:t>
      </w:r>
      <w:proofErr w:type="spellStart"/>
      <w:r w:rsidR="0060348E" w:rsidRPr="0060348E">
        <w:rPr>
          <w:i/>
          <w:iCs/>
          <w:sz w:val="18"/>
          <w:szCs w:val="18"/>
        </w:rPr>
        <w:t>N_RB_Max</w:t>
      </w:r>
      <w:proofErr w:type="spellEnd"/>
      <w:r w:rsidR="0060348E" w:rsidRPr="0060348E">
        <w:rPr>
          <w:i/>
          <w:iCs/>
          <w:sz w:val="18"/>
          <w:szCs w:val="18"/>
        </w:rPr>
        <w:t xml:space="preserve"> is the maximum number of RBs per SCS value</w:t>
      </w:r>
    </w:p>
    <w:p w14:paraId="55760294" w14:textId="2C44B0D2" w:rsidR="0060348E" w:rsidRPr="0060348E" w:rsidRDefault="0060348E" w:rsidP="0060348E">
      <w:pPr>
        <w:numPr>
          <w:ilvl w:val="0"/>
          <w:numId w:val="21"/>
        </w:numPr>
        <w:overflowPunct/>
        <w:autoSpaceDE/>
        <w:autoSpaceDN/>
        <w:adjustRightInd/>
        <w:spacing w:after="0"/>
        <w:textAlignment w:val="auto"/>
        <w:rPr>
          <w:i/>
          <w:iCs/>
          <w:sz w:val="18"/>
          <w:szCs w:val="18"/>
          <w:lang w:eastAsia="zh-CN"/>
        </w:rPr>
      </w:pPr>
      <w:r w:rsidRPr="0060348E">
        <w:rPr>
          <w:i/>
          <w:iCs/>
          <w:sz w:val="18"/>
          <w:szCs w:val="18"/>
          <w:lang w:eastAsia="zh-CN"/>
        </w:rPr>
        <w:t>For enhanced PF0/1</w:t>
      </w:r>
    </w:p>
    <w:p w14:paraId="2B4DDAB5" w14:textId="696758AE" w:rsidR="0060348E" w:rsidRPr="0060348E" w:rsidRDefault="0060348E" w:rsidP="0060348E">
      <w:pPr>
        <w:numPr>
          <w:ilvl w:val="1"/>
          <w:numId w:val="21"/>
        </w:numPr>
        <w:overflowPunct/>
        <w:autoSpaceDE/>
        <w:autoSpaceDN/>
        <w:adjustRightInd/>
        <w:spacing w:after="0"/>
        <w:textAlignment w:val="auto"/>
        <w:rPr>
          <w:i/>
          <w:iCs/>
          <w:sz w:val="18"/>
          <w:szCs w:val="18"/>
          <w:lang w:eastAsia="zh-CN"/>
        </w:rPr>
      </w:pPr>
      <w:r w:rsidRPr="0060348E">
        <w:rPr>
          <w:i/>
          <w:iCs/>
          <w:sz w:val="18"/>
          <w:szCs w:val="18"/>
          <w:lang w:eastAsia="zh-CN"/>
        </w:rPr>
        <w:t>All integer values in the range [1</w:t>
      </w:r>
      <w:proofErr w:type="gramStart"/>
      <w:r w:rsidRPr="0060348E">
        <w:rPr>
          <w:i/>
          <w:iCs/>
          <w:sz w:val="18"/>
          <w:szCs w:val="18"/>
          <w:lang w:eastAsia="zh-CN"/>
        </w:rPr>
        <w:t xml:space="preserve"> ..</w:t>
      </w:r>
      <w:proofErr w:type="gramEnd"/>
      <w:r w:rsidRPr="0060348E">
        <w:rPr>
          <w:i/>
          <w:iCs/>
          <w:sz w:val="18"/>
          <w:szCs w:val="18"/>
          <w:lang w:eastAsia="zh-CN"/>
        </w:rPr>
        <w:t xml:space="preserve"> </w:t>
      </w:r>
      <w:proofErr w:type="spellStart"/>
      <w:r w:rsidRPr="0060348E">
        <w:rPr>
          <w:i/>
          <w:iCs/>
          <w:sz w:val="18"/>
          <w:szCs w:val="18"/>
        </w:rPr>
        <w:t>N_RB_Max</w:t>
      </w:r>
      <w:proofErr w:type="spellEnd"/>
      <w:r w:rsidRPr="0060348E">
        <w:rPr>
          <w:i/>
          <w:iCs/>
          <w:sz w:val="18"/>
          <w:szCs w:val="18"/>
        </w:rPr>
        <w:t>]</w:t>
      </w:r>
    </w:p>
    <w:p w14:paraId="64CC1DA8" w14:textId="29E6BFC1" w:rsidR="0060348E" w:rsidRPr="0060348E" w:rsidRDefault="0060348E" w:rsidP="0060348E">
      <w:pPr>
        <w:numPr>
          <w:ilvl w:val="0"/>
          <w:numId w:val="21"/>
        </w:numPr>
        <w:overflowPunct/>
        <w:autoSpaceDE/>
        <w:autoSpaceDN/>
        <w:adjustRightInd/>
        <w:spacing w:after="0"/>
        <w:textAlignment w:val="auto"/>
        <w:rPr>
          <w:i/>
          <w:iCs/>
          <w:sz w:val="18"/>
          <w:szCs w:val="18"/>
          <w:lang w:eastAsia="zh-CN"/>
        </w:rPr>
      </w:pPr>
      <w:r w:rsidRPr="0060348E">
        <w:rPr>
          <w:i/>
          <w:iCs/>
          <w:sz w:val="18"/>
          <w:szCs w:val="18"/>
          <w:lang w:eastAsia="zh-CN"/>
        </w:rPr>
        <w:t>For enhanced PF4</w:t>
      </w:r>
    </w:p>
    <w:p w14:paraId="059A8FF3" w14:textId="571021FE" w:rsidR="0060348E" w:rsidRPr="0060348E" w:rsidRDefault="0060348E" w:rsidP="0060348E">
      <w:pPr>
        <w:numPr>
          <w:ilvl w:val="1"/>
          <w:numId w:val="21"/>
        </w:numPr>
        <w:overflowPunct/>
        <w:autoSpaceDE/>
        <w:autoSpaceDN/>
        <w:adjustRightInd/>
        <w:spacing w:after="0"/>
        <w:textAlignment w:val="auto"/>
        <w:rPr>
          <w:i/>
          <w:iCs/>
          <w:sz w:val="18"/>
          <w:szCs w:val="18"/>
          <w:lang w:eastAsia="zh-CN"/>
        </w:rPr>
      </w:pPr>
      <w:r w:rsidRPr="0060348E">
        <w:rPr>
          <w:i/>
          <w:iCs/>
          <w:sz w:val="18"/>
          <w:szCs w:val="18"/>
          <w:lang w:eastAsia="zh-CN"/>
        </w:rPr>
        <w:t>All integer values in the range [1</w:t>
      </w:r>
      <w:proofErr w:type="gramStart"/>
      <w:r w:rsidRPr="0060348E">
        <w:rPr>
          <w:i/>
          <w:iCs/>
          <w:sz w:val="18"/>
          <w:szCs w:val="18"/>
          <w:lang w:eastAsia="zh-CN"/>
        </w:rPr>
        <w:t xml:space="preserve"> ..</w:t>
      </w:r>
      <w:proofErr w:type="gramEnd"/>
      <w:r w:rsidRPr="0060348E">
        <w:rPr>
          <w:i/>
          <w:iCs/>
          <w:sz w:val="18"/>
          <w:szCs w:val="18"/>
          <w:lang w:eastAsia="zh-CN"/>
        </w:rPr>
        <w:t xml:space="preserve"> </w:t>
      </w:r>
      <w:proofErr w:type="spellStart"/>
      <w:r w:rsidRPr="0060348E">
        <w:rPr>
          <w:i/>
          <w:iCs/>
          <w:sz w:val="18"/>
          <w:szCs w:val="18"/>
        </w:rPr>
        <w:t>N_RB_Max</w:t>
      </w:r>
      <w:proofErr w:type="spellEnd"/>
      <w:r w:rsidRPr="0060348E">
        <w:rPr>
          <w:i/>
          <w:iCs/>
          <w:sz w:val="18"/>
          <w:szCs w:val="18"/>
        </w:rPr>
        <w:t xml:space="preserve">] </w:t>
      </w:r>
      <w:r w:rsidRPr="0060348E">
        <w:rPr>
          <w:i/>
          <w:iCs/>
          <w:sz w:val="18"/>
          <w:szCs w:val="18"/>
          <w:lang w:eastAsia="zh-CN"/>
        </w:rPr>
        <w:t xml:space="preserve">that fulfil the requirement </w:t>
      </w:r>
      <m:oMath>
        <m:sSup>
          <m:sSupPr>
            <m:ctrlPr>
              <w:rPr>
                <w:rFonts w:ascii="Cambria Math" w:hAnsi="Cambria Math"/>
                <w:i/>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2</m:t>
                </m:r>
              </m:sub>
            </m:sSub>
          </m:sup>
        </m:sSup>
        <m:r>
          <w:rPr>
            <w:rFonts w:ascii="Cambria Math" w:hAnsi="Cambria Math"/>
            <w:sz w:val="18"/>
            <w:szCs w:val="18"/>
          </w:rPr>
          <m:t>∙</m:t>
        </m:r>
        <m:sSup>
          <m:sSupPr>
            <m:ctrlPr>
              <w:rPr>
                <w:rFonts w:ascii="Cambria Math" w:hAnsi="Cambria Math"/>
                <w:i/>
                <w:iCs/>
                <w:sz w:val="18"/>
                <w:szCs w:val="18"/>
              </w:rPr>
            </m:ctrlPr>
          </m:sSupPr>
          <m:e>
            <m:r>
              <w:rPr>
                <w:rFonts w:ascii="Cambria Math" w:hAnsi="Cambria Math"/>
                <w:sz w:val="18"/>
                <w:szCs w:val="18"/>
              </w:rPr>
              <m:t>3</m:t>
            </m:r>
          </m:e>
          <m:sup>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3</m:t>
                </m:r>
              </m:sub>
            </m:sSub>
          </m:sup>
        </m:sSup>
        <m:r>
          <w:rPr>
            <w:rFonts w:ascii="Cambria Math" w:hAnsi="Cambria Math"/>
            <w:sz w:val="18"/>
            <w:szCs w:val="18"/>
          </w:rPr>
          <m:t>∙</m:t>
        </m:r>
        <m:sSup>
          <m:sSupPr>
            <m:ctrlPr>
              <w:rPr>
                <w:rFonts w:ascii="Cambria Math" w:hAnsi="Cambria Math"/>
                <w:i/>
                <w:iCs/>
                <w:sz w:val="18"/>
                <w:szCs w:val="18"/>
              </w:rPr>
            </m:ctrlPr>
          </m:sSupPr>
          <m:e>
            <m:r>
              <w:rPr>
                <w:rFonts w:ascii="Cambria Math" w:hAnsi="Cambria Math"/>
                <w:sz w:val="18"/>
                <w:szCs w:val="18"/>
              </w:rPr>
              <m:t>5</m:t>
            </m:r>
          </m:e>
          <m:sup>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5</m:t>
                </m:r>
              </m:sub>
            </m:sSub>
          </m:sup>
        </m:sSup>
      </m:oMath>
      <w:r w:rsidRPr="0060348E">
        <w:rPr>
          <w:i/>
          <w:iCs/>
          <w:sz w:val="18"/>
          <w:szCs w:val="18"/>
          <w:lang w:eastAsia="zh-CN"/>
        </w:rPr>
        <w:t xml:space="preserve"> where </w:t>
      </w:r>
      <m:oMath>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3</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5</m:t>
            </m:r>
          </m:sub>
        </m:sSub>
      </m:oMath>
      <w:r w:rsidRPr="0060348E">
        <w:rPr>
          <w:i/>
          <w:iCs/>
          <w:sz w:val="18"/>
          <w:szCs w:val="18"/>
          <w:lang w:eastAsia="zh-CN"/>
        </w:rPr>
        <w:t xml:space="preserve"> is</w:t>
      </w:r>
      <w:r w:rsidR="002B3513">
        <w:rPr>
          <w:i/>
          <w:iCs/>
          <w:sz w:val="18"/>
          <w:szCs w:val="18"/>
          <w:lang w:eastAsia="zh-CN"/>
        </w:rPr>
        <w:t xml:space="preserve"> </w:t>
      </w:r>
      <w:r w:rsidRPr="0060348E">
        <w:rPr>
          <w:i/>
          <w:iCs/>
          <w:sz w:val="18"/>
          <w:szCs w:val="18"/>
          <w:lang w:eastAsia="zh-CN"/>
        </w:rPr>
        <w:t xml:space="preserve"> a set of non-negative integers</w:t>
      </w:r>
    </w:p>
    <w:p w14:paraId="5971AA8E" w14:textId="1F6285F5" w:rsidR="0060348E" w:rsidRDefault="0060348E" w:rsidP="002B3513">
      <w:pPr>
        <w:spacing w:before="360" w:after="120"/>
        <w:ind w:left="1593" w:hanging="1593"/>
        <w:rPr>
          <w:bCs/>
        </w:rPr>
      </w:pPr>
      <w:r>
        <w:rPr>
          <w:bCs/>
        </w:rPr>
        <w:t xml:space="preserve">It was also agreed </w:t>
      </w:r>
      <w:r w:rsidR="002B3513">
        <w:rPr>
          <w:bCs/>
        </w:rPr>
        <w:t xml:space="preserve">for </w:t>
      </w:r>
      <w:proofErr w:type="gramStart"/>
      <w:r w:rsidR="002B3513">
        <w:rPr>
          <w:bCs/>
        </w:rPr>
        <w:t>cell-specific</w:t>
      </w:r>
      <w:proofErr w:type="gramEnd"/>
      <w:r w:rsidR="002B3513">
        <w:rPr>
          <w:bCs/>
        </w:rPr>
        <w:t xml:space="preserve"> PUCCH resource sets that</w:t>
      </w:r>
    </w:p>
    <w:p w14:paraId="195BFD4D" w14:textId="0B15526C" w:rsidR="0060348E" w:rsidRPr="0060348E" w:rsidRDefault="002B3513" w:rsidP="002B3513">
      <w:pPr>
        <w:spacing w:before="240" w:after="0"/>
        <w:ind w:left="1593" w:hanging="1593"/>
        <w:rPr>
          <w:i/>
          <w:iCs/>
          <w:sz w:val="18"/>
          <w:szCs w:val="18"/>
          <w:lang w:eastAsia="x-none"/>
        </w:rPr>
      </w:pPr>
      <w:r w:rsidRPr="002B3513">
        <w:rPr>
          <w:i/>
          <w:iCs/>
          <w:noProof/>
          <w:sz w:val="18"/>
          <w:szCs w:val="18"/>
          <w:lang w:eastAsia="x-none"/>
        </w:rPr>
        <mc:AlternateContent>
          <mc:Choice Requires="wps">
            <w:drawing>
              <wp:anchor distT="0" distB="0" distL="114300" distR="114300" simplePos="0" relativeHeight="251658240" behindDoc="0" locked="0" layoutInCell="1" allowOverlap="1" wp14:anchorId="11EE455A" wp14:editId="5D685490">
                <wp:simplePos x="0" y="0"/>
                <wp:positionH relativeFrom="margin">
                  <wp:align>right</wp:align>
                </wp:positionH>
                <wp:positionV relativeFrom="paragraph">
                  <wp:posOffset>18415</wp:posOffset>
                </wp:positionV>
                <wp:extent cx="6096000" cy="5715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096000" cy="571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0A4421" id="Rectangle 2" o:spid="_x0000_s1026" style="position:absolute;margin-left:428.8pt;margin-top:1.45pt;width:480pt;height:4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" filled="f" strokecolor="black [3213]" strokeweight="1pt">
                <w10:wrap anchorx="margin"/>
              </v:rect>
            </w:pict>
          </mc:Fallback>
        </mc:AlternateContent>
      </w:r>
      <w:r w:rsidRPr="002B3513">
        <w:rPr>
          <w:i/>
          <w:iCs/>
          <w:sz w:val="18"/>
          <w:szCs w:val="18"/>
          <w:lang w:eastAsia="x-none"/>
        </w:rPr>
        <w:t xml:space="preserve">  </w:t>
      </w:r>
      <w:r w:rsidR="0060348E" w:rsidRPr="0060348E">
        <w:rPr>
          <w:i/>
          <w:iCs/>
          <w:sz w:val="18"/>
          <w:szCs w:val="18"/>
          <w:highlight w:val="green"/>
          <w:lang w:eastAsia="x-none"/>
        </w:rPr>
        <w:t>Agreement:</w:t>
      </w:r>
    </w:p>
    <w:p w14:paraId="79114551" w14:textId="1992143F" w:rsidR="0060348E" w:rsidRPr="0060348E" w:rsidRDefault="0060348E" w:rsidP="002B3513">
      <w:pPr>
        <w:pStyle w:val="BodyText"/>
        <w:numPr>
          <w:ilvl w:val="0"/>
          <w:numId w:val="23"/>
        </w:numPr>
        <w:spacing w:after="0" w:line="259" w:lineRule="auto"/>
        <w:ind w:right="29"/>
        <w:rPr>
          <w:bCs/>
          <w:i/>
          <w:iCs/>
          <w:sz w:val="18"/>
          <w:szCs w:val="18"/>
          <w:lang w:val="en-US"/>
        </w:rPr>
      </w:pPr>
      <w:r w:rsidRPr="0060348E">
        <w:rPr>
          <w:rFonts w:eastAsia="Malgun Gothic"/>
          <w:bCs/>
          <w:i/>
          <w:iCs/>
          <w:sz w:val="18"/>
          <w:szCs w:val="18"/>
        </w:rPr>
        <w:t>For PUCCH resource sets prior to RRC configuration, support a parameter in SIB1 that indicates the number of RBs</w:t>
      </w:r>
      <w:r w:rsidR="002B3513">
        <w:rPr>
          <w:rFonts w:eastAsia="Malgun Gothic"/>
          <w:bCs/>
          <w:i/>
          <w:iCs/>
          <w:sz w:val="18"/>
          <w:szCs w:val="18"/>
        </w:rPr>
        <w:t xml:space="preserve"> </w:t>
      </w:r>
      <w:r w:rsidRPr="0060348E">
        <w:rPr>
          <w:rFonts w:eastAsia="Malgun Gothic"/>
          <w:bCs/>
          <w:i/>
          <w:iCs/>
          <w:sz w:val="18"/>
          <w:szCs w:val="18"/>
        </w:rPr>
        <w:t>for enhanced (multi-RB) PUCCH format 0/1</w:t>
      </w:r>
    </w:p>
    <w:p w14:paraId="5BF44A6D" w14:textId="5F1C7EEC" w:rsidR="0060348E" w:rsidRPr="00140745" w:rsidRDefault="002B3513" w:rsidP="00C902AA">
      <w:pPr>
        <w:spacing w:before="360" w:after="240"/>
        <w:jc w:val="both"/>
        <w:rPr>
          <w:bCs/>
        </w:rPr>
      </w:pPr>
      <w:r w:rsidRPr="00140745">
        <w:rPr>
          <w:bCs/>
        </w:rPr>
        <w:t>However, the configuration granularity for the number of RBs used with the SIB1 parameter</w:t>
      </w:r>
      <w:r w:rsidR="00EC7DC5" w:rsidRPr="00140745">
        <w:rPr>
          <w:bCs/>
        </w:rPr>
        <w:t xml:space="preserve"> </w:t>
      </w:r>
      <w:r w:rsidR="00327E8C" w:rsidRPr="00140745">
        <w:rPr>
          <w:bCs/>
        </w:rPr>
        <w:t>may be considered open</w:t>
      </w:r>
      <w:r w:rsidR="00EC7DC5" w:rsidRPr="00140745">
        <w:rPr>
          <w:bCs/>
        </w:rPr>
        <w:t>. As a coarse configuration granularity could provide at most 1 bit saving on the signalling, we see that the same configuration granularity should be applied for both cell-</w:t>
      </w:r>
      <w:proofErr w:type="spellStart"/>
      <w:r w:rsidR="00EC7DC5" w:rsidRPr="00140745">
        <w:rPr>
          <w:bCs/>
        </w:rPr>
        <w:t>specifc</w:t>
      </w:r>
      <w:proofErr w:type="spellEnd"/>
      <w:r w:rsidR="00EC7DC5" w:rsidRPr="00140745">
        <w:rPr>
          <w:bCs/>
        </w:rPr>
        <w:t xml:space="preserve"> PUCCH resource sets and dedicated configuration of PUCCH resources.</w:t>
      </w:r>
    </w:p>
    <w:p w14:paraId="13F8078F" w14:textId="387AA0FF" w:rsidR="00B64975" w:rsidRDefault="00EC7DC5" w:rsidP="00A77D0C">
      <w:pPr>
        <w:pStyle w:val="BodyText"/>
        <w:spacing w:after="0" w:line="259" w:lineRule="auto"/>
        <w:ind w:right="29"/>
        <w:jc w:val="both"/>
        <w:rPr>
          <w:i/>
          <w:iCs/>
          <w:lang w:val="en-US"/>
        </w:rPr>
      </w:pPr>
      <w:r w:rsidRPr="00140745">
        <w:rPr>
          <w:b/>
          <w:i/>
        </w:rPr>
        <w:t xml:space="preserve">Proposal </w:t>
      </w:r>
      <w:r w:rsidR="0037011E">
        <w:rPr>
          <w:b/>
          <w:i/>
        </w:rPr>
        <w:t>2</w:t>
      </w:r>
      <w:r w:rsidRPr="00140745">
        <w:rPr>
          <w:b/>
          <w:i/>
        </w:rPr>
        <w:t>:</w:t>
      </w:r>
      <w:r w:rsidRPr="00140745">
        <w:rPr>
          <w:i/>
        </w:rPr>
        <w:t xml:space="preserve"> </w:t>
      </w:r>
      <w:r w:rsidRPr="00140745">
        <w:rPr>
          <w:i/>
          <w:iCs/>
        </w:rPr>
        <w:t>For the SIB1 parameter that configures the number of RBs for a</w:t>
      </w:r>
      <w:r w:rsidR="00FA0CD3" w:rsidRPr="00140745">
        <w:rPr>
          <w:i/>
          <w:iCs/>
        </w:rPr>
        <w:t xml:space="preserve"> cell-specific </w:t>
      </w:r>
      <w:r w:rsidRPr="00140745">
        <w:rPr>
          <w:i/>
          <w:iCs/>
        </w:rPr>
        <w:t>PUCCH resource</w:t>
      </w:r>
      <w:r w:rsidR="00FA0CD3" w:rsidRPr="00140745">
        <w:rPr>
          <w:i/>
          <w:iCs/>
        </w:rPr>
        <w:t xml:space="preserve"> set</w:t>
      </w:r>
      <w:r w:rsidRPr="00140745">
        <w:rPr>
          <w:i/>
          <w:iCs/>
        </w:rPr>
        <w:t xml:space="preserve">, the value range </w:t>
      </w:r>
      <w:r w:rsidR="00FA0CD3" w:rsidRPr="00140745">
        <w:rPr>
          <w:i/>
          <w:iCs/>
        </w:rPr>
        <w:t>contains all integer values in the range [1</w:t>
      </w:r>
      <w:proofErr w:type="gramStart"/>
      <w:r w:rsidR="00FA0CD3" w:rsidRPr="00140745">
        <w:rPr>
          <w:i/>
          <w:iCs/>
        </w:rPr>
        <w:t xml:space="preserve"> ..</w:t>
      </w:r>
      <w:proofErr w:type="gramEnd"/>
      <w:r w:rsidR="00FA0CD3" w:rsidRPr="00140745">
        <w:rPr>
          <w:i/>
          <w:iCs/>
        </w:rPr>
        <w:t xml:space="preserve"> </w:t>
      </w:r>
      <w:proofErr w:type="spellStart"/>
      <w:r w:rsidR="00FA0CD3" w:rsidRPr="00140745">
        <w:rPr>
          <w:i/>
          <w:iCs/>
        </w:rPr>
        <w:t>N_RB_Max</w:t>
      </w:r>
      <w:proofErr w:type="spellEnd"/>
      <w:r w:rsidR="00FA0CD3" w:rsidRPr="00140745">
        <w:rPr>
          <w:i/>
          <w:iCs/>
        </w:rPr>
        <w:t>]</w:t>
      </w:r>
      <w:r w:rsidRPr="00140745">
        <w:rPr>
          <w:i/>
          <w:iCs/>
        </w:rPr>
        <w:t xml:space="preserve">, where </w:t>
      </w:r>
      <w:proofErr w:type="spellStart"/>
      <w:r w:rsidRPr="00140745">
        <w:rPr>
          <w:i/>
          <w:iCs/>
        </w:rPr>
        <w:t>N_RB_Max</w:t>
      </w:r>
      <w:proofErr w:type="spellEnd"/>
      <w:r w:rsidRPr="00140745">
        <w:rPr>
          <w:i/>
          <w:iCs/>
        </w:rPr>
        <w:t xml:space="preserve"> is the maximum number of RBs</w:t>
      </w:r>
      <w:r w:rsidR="00140745">
        <w:rPr>
          <w:i/>
          <w:iCs/>
        </w:rPr>
        <w:t>.</w:t>
      </w:r>
      <w:r w:rsidR="00207485" w:rsidRPr="00140745">
        <w:rPr>
          <w:i/>
          <w:iCs/>
          <w:lang w:val="en-US"/>
        </w:rPr>
        <w:t xml:space="preserve"> </w:t>
      </w:r>
    </w:p>
    <w:p w14:paraId="67CB0B4B" w14:textId="77777777" w:rsidR="00A77D0C" w:rsidRPr="00140745" w:rsidRDefault="00A77D0C" w:rsidP="00A77D0C">
      <w:pPr>
        <w:pStyle w:val="BodyText"/>
        <w:spacing w:after="0" w:line="259" w:lineRule="auto"/>
        <w:ind w:right="29"/>
        <w:jc w:val="both"/>
        <w:rPr>
          <w:i/>
          <w:iCs/>
        </w:rPr>
      </w:pPr>
    </w:p>
    <w:p w14:paraId="7C975DDA" w14:textId="0269704C" w:rsidR="00600A37" w:rsidRDefault="00600A37" w:rsidP="00615F31">
      <w:pPr>
        <w:pStyle w:val="Caption"/>
        <w:jc w:val="center"/>
        <w:rPr>
          <w:i/>
        </w:rPr>
      </w:pPr>
      <w:r>
        <w:t xml:space="preserve">Table </w:t>
      </w:r>
      <w:r>
        <w:fldChar w:fldCharType="begin"/>
      </w:r>
      <w:r>
        <w:instrText xml:space="preserve"> SEQ Table \* ARABIC </w:instrText>
      </w:r>
      <w:r>
        <w:fldChar w:fldCharType="separate"/>
      </w:r>
      <w:r w:rsidR="00EB23AE">
        <w:rPr>
          <w:noProof/>
        </w:rPr>
        <w:t>1</w:t>
      </w:r>
      <w:r>
        <w:fldChar w:fldCharType="end"/>
      </w:r>
      <w:r>
        <w:t xml:space="preserve">. </w:t>
      </w:r>
      <w:r w:rsidR="00742C24">
        <w:rPr>
          <w:bCs/>
          <w:iCs/>
          <w:lang w:val="en-US"/>
        </w:rPr>
        <w:t xml:space="preserve">Cell-specific </w:t>
      </w:r>
      <w:r>
        <w:rPr>
          <w:bCs/>
          <w:iCs/>
          <w:lang w:val="en-US"/>
        </w:rPr>
        <w:t>PUCCH resource sets</w:t>
      </w:r>
    </w:p>
    <w:tbl>
      <w:tblPr>
        <w:tblStyle w:val="TableGrid7"/>
        <w:tblW w:w="8500" w:type="dxa"/>
        <w:jc w:val="center"/>
        <w:tblInd w:w="0" w:type="dxa"/>
        <w:tblCellMar>
          <w:left w:w="28" w:type="dxa"/>
          <w:right w:w="28" w:type="dxa"/>
        </w:tblCellMar>
        <w:tblLook w:val="01E0" w:firstRow="1" w:lastRow="1" w:firstColumn="1" w:lastColumn="1" w:noHBand="0" w:noVBand="0"/>
      </w:tblPr>
      <w:tblGrid>
        <w:gridCol w:w="699"/>
        <w:gridCol w:w="1488"/>
        <w:gridCol w:w="1205"/>
        <w:gridCol w:w="1772"/>
        <w:gridCol w:w="1063"/>
        <w:gridCol w:w="2273"/>
      </w:tblGrid>
      <w:tr w:rsidR="00742C24" w:rsidRPr="00111B48" w14:paraId="3B3C9725" w14:textId="77777777" w:rsidTr="00B64975">
        <w:trPr>
          <w:trHeight w:val="505"/>
          <w:jc w:val="center"/>
        </w:trPr>
        <w:tc>
          <w:tcPr>
            <w:tcW w:w="699" w:type="dxa"/>
            <w:shd w:val="clear" w:color="auto" w:fill="E7E6E6" w:themeFill="background2"/>
            <w:vAlign w:val="center"/>
            <w:hideMark/>
          </w:tcPr>
          <w:p w14:paraId="67DA3F98" w14:textId="77777777" w:rsidR="00742C24" w:rsidRPr="00615F31" w:rsidRDefault="00742C24" w:rsidP="00F513A7">
            <w:pPr>
              <w:overflowPunct/>
              <w:autoSpaceDE/>
              <w:autoSpaceDN/>
              <w:adjustRightInd/>
              <w:spacing w:after="0"/>
              <w:jc w:val="center"/>
              <w:textAlignment w:val="auto"/>
              <w:rPr>
                <w:rFonts w:ascii="Arial" w:eastAsia="Times New Roman" w:hAnsi="Arial" w:cs="Arial"/>
                <w:lang w:val="fi-FI" w:eastAsia="fi-FI"/>
              </w:rPr>
            </w:pPr>
            <w:r w:rsidRPr="00615F31">
              <w:rPr>
                <w:rFonts w:asciiTheme="minorHAnsi" w:eastAsia="Times New Roman" w:hAnsi="Nokia Pure Text Light" w:cs="Nokia Pure Text Light"/>
                <w:kern w:val="24"/>
                <w:lang w:val="en-US" w:eastAsia="fi-FI"/>
              </w:rPr>
              <w:t>Index</w:t>
            </w:r>
          </w:p>
        </w:tc>
        <w:tc>
          <w:tcPr>
            <w:tcW w:w="1488" w:type="dxa"/>
            <w:shd w:val="clear" w:color="auto" w:fill="E7E6E6" w:themeFill="background2"/>
            <w:vAlign w:val="center"/>
            <w:hideMark/>
          </w:tcPr>
          <w:p w14:paraId="3AC6A121" w14:textId="77777777" w:rsidR="00742C24" w:rsidRPr="00615F31" w:rsidRDefault="00742C24" w:rsidP="00F513A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PUCCH format</w:t>
            </w:r>
          </w:p>
        </w:tc>
        <w:tc>
          <w:tcPr>
            <w:tcW w:w="1205" w:type="dxa"/>
            <w:shd w:val="clear" w:color="auto" w:fill="E7E6E6" w:themeFill="background2"/>
            <w:vAlign w:val="center"/>
            <w:hideMark/>
          </w:tcPr>
          <w:p w14:paraId="712052F1" w14:textId="77777777" w:rsidR="00742C24" w:rsidRPr="00615F31" w:rsidRDefault="00742C24">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First symbol</w:t>
            </w:r>
          </w:p>
        </w:tc>
        <w:tc>
          <w:tcPr>
            <w:tcW w:w="1772" w:type="dxa"/>
            <w:shd w:val="clear" w:color="auto" w:fill="E7E6E6" w:themeFill="background2"/>
            <w:vAlign w:val="center"/>
            <w:hideMark/>
          </w:tcPr>
          <w:p w14:paraId="001ACD3C" w14:textId="77777777" w:rsidR="00742C24" w:rsidRPr="00615F31" w:rsidRDefault="00742C24">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Number of symbols</w:t>
            </w:r>
          </w:p>
        </w:tc>
        <w:tc>
          <w:tcPr>
            <w:tcW w:w="1063" w:type="dxa"/>
            <w:shd w:val="clear" w:color="auto" w:fill="E7E6E6" w:themeFill="background2"/>
            <w:vAlign w:val="center"/>
            <w:hideMark/>
          </w:tcPr>
          <w:p w14:paraId="1F4016A5" w14:textId="0EB372EF" w:rsidR="00742C24" w:rsidRPr="00615F31" w:rsidRDefault="00742C24">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PRB offset</w:t>
            </w:r>
          </w:p>
        </w:tc>
        <w:tc>
          <w:tcPr>
            <w:tcW w:w="2273" w:type="dxa"/>
            <w:shd w:val="clear" w:color="auto" w:fill="E7E6E6" w:themeFill="background2"/>
            <w:vAlign w:val="center"/>
            <w:hideMark/>
          </w:tcPr>
          <w:p w14:paraId="78B172FC" w14:textId="77777777" w:rsidR="00742C24" w:rsidRPr="00615F31" w:rsidRDefault="00742C24">
            <w:pPr>
              <w:overflowPunct/>
              <w:autoSpaceDE/>
              <w:autoSpaceDN/>
              <w:adjustRightInd/>
              <w:spacing w:after="0"/>
              <w:jc w:val="center"/>
              <w:textAlignment w:val="bottom"/>
              <w:rPr>
                <w:rFonts w:ascii="Arial" w:eastAsia="Times New Roman" w:hAnsi="Arial" w:cs="Arial"/>
                <w:lang w:eastAsia="fi-FI"/>
              </w:rPr>
            </w:pPr>
            <w:r w:rsidRPr="00615F31">
              <w:rPr>
                <w:rFonts w:asciiTheme="minorHAnsi" w:eastAsia="Times New Roman" w:hAnsi="Nokia Pure Text Light" w:cs="Nokia Pure Text Light"/>
                <w:kern w:val="24"/>
                <w:lang w:eastAsia="fi-FI"/>
              </w:rPr>
              <w:t>Set of initial CS indexes</w:t>
            </w:r>
          </w:p>
        </w:tc>
      </w:tr>
      <w:tr w:rsidR="00742C24" w:rsidRPr="00111B48" w14:paraId="625370F0" w14:textId="77777777" w:rsidTr="00B64975">
        <w:trPr>
          <w:trHeight w:val="360"/>
          <w:jc w:val="center"/>
        </w:trPr>
        <w:tc>
          <w:tcPr>
            <w:tcW w:w="699" w:type="dxa"/>
            <w:shd w:val="clear" w:color="auto" w:fill="E7E6E6" w:themeFill="background2"/>
            <w:vAlign w:val="center"/>
            <w:hideMark/>
          </w:tcPr>
          <w:p w14:paraId="1E7F37AB"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0</w:t>
            </w:r>
          </w:p>
        </w:tc>
        <w:tc>
          <w:tcPr>
            <w:tcW w:w="1488" w:type="dxa"/>
            <w:vAlign w:val="center"/>
            <w:hideMark/>
          </w:tcPr>
          <w:p w14:paraId="11874AB4"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1205" w:type="dxa"/>
            <w:vAlign w:val="center"/>
            <w:hideMark/>
          </w:tcPr>
          <w:p w14:paraId="0E499BFB"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12</w:t>
            </w:r>
          </w:p>
        </w:tc>
        <w:tc>
          <w:tcPr>
            <w:tcW w:w="1772" w:type="dxa"/>
            <w:vAlign w:val="center"/>
            <w:hideMark/>
          </w:tcPr>
          <w:p w14:paraId="38F1B5B0"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2</w:t>
            </w:r>
          </w:p>
        </w:tc>
        <w:tc>
          <w:tcPr>
            <w:tcW w:w="1063" w:type="dxa"/>
            <w:vAlign w:val="center"/>
            <w:hideMark/>
          </w:tcPr>
          <w:p w14:paraId="2BD4020C"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2273" w:type="dxa"/>
            <w:vAlign w:val="center"/>
            <w:hideMark/>
          </w:tcPr>
          <w:p w14:paraId="7F5F496B"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 3}</w:t>
            </w:r>
          </w:p>
        </w:tc>
      </w:tr>
      <w:tr w:rsidR="00742C24" w:rsidRPr="00111B48" w14:paraId="7087F0AC" w14:textId="77777777" w:rsidTr="00B64975">
        <w:trPr>
          <w:trHeight w:val="360"/>
          <w:jc w:val="center"/>
        </w:trPr>
        <w:tc>
          <w:tcPr>
            <w:tcW w:w="699" w:type="dxa"/>
            <w:shd w:val="clear" w:color="auto" w:fill="E7E6E6" w:themeFill="background2"/>
            <w:vAlign w:val="center"/>
            <w:hideMark/>
          </w:tcPr>
          <w:p w14:paraId="3620A511"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1</w:t>
            </w:r>
          </w:p>
        </w:tc>
        <w:tc>
          <w:tcPr>
            <w:tcW w:w="1488" w:type="dxa"/>
            <w:vAlign w:val="center"/>
            <w:hideMark/>
          </w:tcPr>
          <w:p w14:paraId="1D695D03"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205" w:type="dxa"/>
            <w:vAlign w:val="center"/>
            <w:hideMark/>
          </w:tcPr>
          <w:p w14:paraId="6E21FBC7"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12</w:t>
            </w:r>
          </w:p>
        </w:tc>
        <w:tc>
          <w:tcPr>
            <w:tcW w:w="1772" w:type="dxa"/>
            <w:vAlign w:val="center"/>
            <w:hideMark/>
          </w:tcPr>
          <w:p w14:paraId="28C4EA45"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2</w:t>
            </w:r>
          </w:p>
        </w:tc>
        <w:tc>
          <w:tcPr>
            <w:tcW w:w="1063" w:type="dxa"/>
            <w:vAlign w:val="center"/>
            <w:hideMark/>
          </w:tcPr>
          <w:p w14:paraId="255C1EFA"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5A1D225A"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 4, 8}</w:t>
            </w:r>
          </w:p>
        </w:tc>
      </w:tr>
      <w:tr w:rsidR="00742C24" w:rsidRPr="00111B48" w14:paraId="47C334AB" w14:textId="77777777" w:rsidTr="00B64975">
        <w:trPr>
          <w:trHeight w:val="360"/>
          <w:jc w:val="center"/>
        </w:trPr>
        <w:tc>
          <w:tcPr>
            <w:tcW w:w="699" w:type="dxa"/>
            <w:shd w:val="clear" w:color="auto" w:fill="E7E6E6" w:themeFill="background2"/>
            <w:vAlign w:val="center"/>
            <w:hideMark/>
          </w:tcPr>
          <w:p w14:paraId="2A28E348"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2</w:t>
            </w:r>
          </w:p>
        </w:tc>
        <w:tc>
          <w:tcPr>
            <w:tcW w:w="1488" w:type="dxa"/>
            <w:vAlign w:val="center"/>
            <w:hideMark/>
          </w:tcPr>
          <w:p w14:paraId="7DA4111A"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205" w:type="dxa"/>
            <w:vAlign w:val="center"/>
            <w:hideMark/>
          </w:tcPr>
          <w:p w14:paraId="1A310B62" w14:textId="57E112C5"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12</w:t>
            </w:r>
          </w:p>
        </w:tc>
        <w:tc>
          <w:tcPr>
            <w:tcW w:w="1772" w:type="dxa"/>
            <w:vAlign w:val="center"/>
            <w:hideMark/>
          </w:tcPr>
          <w:p w14:paraId="668E68A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1063" w:type="dxa"/>
            <w:vAlign w:val="center"/>
            <w:hideMark/>
          </w:tcPr>
          <w:p w14:paraId="00525F90" w14:textId="7099E7C1"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3 </w:t>
            </w:r>
          </w:p>
        </w:tc>
        <w:tc>
          <w:tcPr>
            <w:tcW w:w="2273" w:type="dxa"/>
            <w:vAlign w:val="center"/>
            <w:hideMark/>
          </w:tcPr>
          <w:p w14:paraId="7328B8F4"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4, 8}</w:t>
            </w:r>
          </w:p>
        </w:tc>
      </w:tr>
      <w:tr w:rsidR="00742C24" w:rsidRPr="00111B48" w14:paraId="2F627AC6" w14:textId="77777777" w:rsidTr="00B64975">
        <w:trPr>
          <w:trHeight w:val="360"/>
          <w:jc w:val="center"/>
        </w:trPr>
        <w:tc>
          <w:tcPr>
            <w:tcW w:w="699" w:type="dxa"/>
            <w:shd w:val="clear" w:color="auto" w:fill="E7E6E6" w:themeFill="background2"/>
            <w:vAlign w:val="center"/>
            <w:hideMark/>
          </w:tcPr>
          <w:p w14:paraId="26C8671B"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3</w:t>
            </w:r>
          </w:p>
        </w:tc>
        <w:tc>
          <w:tcPr>
            <w:tcW w:w="1488" w:type="dxa"/>
            <w:vAlign w:val="center"/>
            <w:hideMark/>
          </w:tcPr>
          <w:p w14:paraId="71283F43"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300FDFF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772" w:type="dxa"/>
            <w:vAlign w:val="center"/>
            <w:hideMark/>
          </w:tcPr>
          <w:p w14:paraId="6C1076B9"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4EA78F8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0D3A968D"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r>
      <w:tr w:rsidR="00742C24" w:rsidRPr="00111B48" w14:paraId="030D2484" w14:textId="77777777" w:rsidTr="00B64975">
        <w:trPr>
          <w:trHeight w:val="360"/>
          <w:jc w:val="center"/>
        </w:trPr>
        <w:tc>
          <w:tcPr>
            <w:tcW w:w="699" w:type="dxa"/>
            <w:shd w:val="clear" w:color="auto" w:fill="E7E6E6" w:themeFill="background2"/>
            <w:vAlign w:val="center"/>
            <w:hideMark/>
          </w:tcPr>
          <w:p w14:paraId="700CD717"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4</w:t>
            </w:r>
          </w:p>
        </w:tc>
        <w:tc>
          <w:tcPr>
            <w:tcW w:w="1488" w:type="dxa"/>
            <w:vAlign w:val="center"/>
            <w:hideMark/>
          </w:tcPr>
          <w:p w14:paraId="37A49367"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3FB7AE9C"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772" w:type="dxa"/>
            <w:vAlign w:val="center"/>
            <w:hideMark/>
          </w:tcPr>
          <w:p w14:paraId="04B2687F"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4B5F9119"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2C4E586E"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3BD4DE20" w14:textId="77777777" w:rsidTr="00B64975">
        <w:trPr>
          <w:trHeight w:val="360"/>
          <w:jc w:val="center"/>
        </w:trPr>
        <w:tc>
          <w:tcPr>
            <w:tcW w:w="699" w:type="dxa"/>
            <w:shd w:val="clear" w:color="auto" w:fill="E7E6E6" w:themeFill="background2"/>
            <w:vAlign w:val="center"/>
            <w:hideMark/>
          </w:tcPr>
          <w:p w14:paraId="2A3E8E62"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5</w:t>
            </w:r>
          </w:p>
        </w:tc>
        <w:tc>
          <w:tcPr>
            <w:tcW w:w="1488" w:type="dxa"/>
            <w:vAlign w:val="center"/>
            <w:hideMark/>
          </w:tcPr>
          <w:p w14:paraId="3CE90272"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520FACC6"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772" w:type="dxa"/>
            <w:vAlign w:val="center"/>
            <w:hideMark/>
          </w:tcPr>
          <w:p w14:paraId="3E640E35"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1F81DEC6" w14:textId="11BD6646"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2273" w:type="dxa"/>
            <w:vAlign w:val="center"/>
            <w:hideMark/>
          </w:tcPr>
          <w:p w14:paraId="544C0B66"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1C568670" w14:textId="77777777" w:rsidTr="00B64975">
        <w:trPr>
          <w:trHeight w:val="360"/>
          <w:jc w:val="center"/>
        </w:trPr>
        <w:tc>
          <w:tcPr>
            <w:tcW w:w="699" w:type="dxa"/>
            <w:shd w:val="clear" w:color="auto" w:fill="E7E6E6" w:themeFill="background2"/>
            <w:vAlign w:val="center"/>
            <w:hideMark/>
          </w:tcPr>
          <w:p w14:paraId="705A3ECC"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6</w:t>
            </w:r>
          </w:p>
        </w:tc>
        <w:tc>
          <w:tcPr>
            <w:tcW w:w="1488" w:type="dxa"/>
            <w:vAlign w:val="center"/>
            <w:hideMark/>
          </w:tcPr>
          <w:p w14:paraId="51281BC2"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0ABDC0DD" w14:textId="3A33DD3C"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10 </w:t>
            </w:r>
          </w:p>
        </w:tc>
        <w:tc>
          <w:tcPr>
            <w:tcW w:w="1772" w:type="dxa"/>
            <w:vAlign w:val="center"/>
            <w:hideMark/>
          </w:tcPr>
          <w:p w14:paraId="2C9C9A8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0EE10862" w14:textId="40F56F26"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r w:rsidRPr="00615F31">
              <w:rPr>
                <w:rFonts w:asciiTheme="minorHAnsi" w:eastAsia="Times New Roman" w:hAnsi="Nokia Pure Text Light" w:cs="Nokia Pure Text Light"/>
                <w:b/>
                <w:bCs/>
                <w:color w:val="000000" w:themeColor="text1"/>
                <w:kern w:val="24"/>
                <w:lang w:eastAsia="fi-FI"/>
              </w:rPr>
              <w:t xml:space="preserve"> </w:t>
            </w:r>
          </w:p>
        </w:tc>
        <w:tc>
          <w:tcPr>
            <w:tcW w:w="2273" w:type="dxa"/>
            <w:vAlign w:val="center"/>
            <w:hideMark/>
          </w:tcPr>
          <w:p w14:paraId="6A0B5B2F"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107AA262" w14:textId="77777777" w:rsidTr="00B64975">
        <w:trPr>
          <w:trHeight w:val="360"/>
          <w:jc w:val="center"/>
        </w:trPr>
        <w:tc>
          <w:tcPr>
            <w:tcW w:w="699" w:type="dxa"/>
            <w:shd w:val="clear" w:color="auto" w:fill="E7E6E6" w:themeFill="background2"/>
            <w:vAlign w:val="center"/>
            <w:hideMark/>
          </w:tcPr>
          <w:p w14:paraId="3E703747"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7</w:t>
            </w:r>
          </w:p>
        </w:tc>
        <w:tc>
          <w:tcPr>
            <w:tcW w:w="1488" w:type="dxa"/>
            <w:vAlign w:val="center"/>
            <w:hideMark/>
          </w:tcPr>
          <w:p w14:paraId="7205684B"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547F0CB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2917B1E8"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0D10DA91"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5A9D9283"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r>
      <w:tr w:rsidR="00742C24" w:rsidRPr="00111B48" w14:paraId="33D39300" w14:textId="77777777" w:rsidTr="00B64975">
        <w:trPr>
          <w:trHeight w:val="360"/>
          <w:jc w:val="center"/>
        </w:trPr>
        <w:tc>
          <w:tcPr>
            <w:tcW w:w="699" w:type="dxa"/>
            <w:shd w:val="clear" w:color="auto" w:fill="E7E6E6" w:themeFill="background2"/>
            <w:vAlign w:val="center"/>
            <w:hideMark/>
          </w:tcPr>
          <w:p w14:paraId="4BB44C23"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8</w:t>
            </w:r>
          </w:p>
        </w:tc>
        <w:tc>
          <w:tcPr>
            <w:tcW w:w="1488" w:type="dxa"/>
            <w:vAlign w:val="center"/>
            <w:hideMark/>
          </w:tcPr>
          <w:p w14:paraId="5ED9BFF1"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62A56999"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7ED105BE"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33D65132"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3FF5B8B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3F7A1DA0" w14:textId="77777777" w:rsidTr="00B64975">
        <w:trPr>
          <w:trHeight w:val="360"/>
          <w:jc w:val="center"/>
        </w:trPr>
        <w:tc>
          <w:tcPr>
            <w:tcW w:w="699" w:type="dxa"/>
            <w:shd w:val="clear" w:color="auto" w:fill="E7E6E6" w:themeFill="background2"/>
            <w:vAlign w:val="center"/>
            <w:hideMark/>
          </w:tcPr>
          <w:p w14:paraId="56BB3646"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9</w:t>
            </w:r>
          </w:p>
        </w:tc>
        <w:tc>
          <w:tcPr>
            <w:tcW w:w="1488" w:type="dxa"/>
            <w:vAlign w:val="center"/>
            <w:hideMark/>
          </w:tcPr>
          <w:p w14:paraId="671DFC03"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0459DE1A"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06AA4B3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4E142032" w14:textId="39020B0F"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2273" w:type="dxa"/>
            <w:vAlign w:val="center"/>
            <w:hideMark/>
          </w:tcPr>
          <w:p w14:paraId="7524063D"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41FA26DB" w14:textId="77777777" w:rsidTr="00B64975">
        <w:trPr>
          <w:trHeight w:val="360"/>
          <w:jc w:val="center"/>
        </w:trPr>
        <w:tc>
          <w:tcPr>
            <w:tcW w:w="699" w:type="dxa"/>
            <w:shd w:val="clear" w:color="auto" w:fill="E7E6E6" w:themeFill="background2"/>
            <w:vAlign w:val="center"/>
            <w:hideMark/>
          </w:tcPr>
          <w:p w14:paraId="4ACF6A73"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10</w:t>
            </w:r>
          </w:p>
        </w:tc>
        <w:tc>
          <w:tcPr>
            <w:tcW w:w="1488" w:type="dxa"/>
            <w:vAlign w:val="center"/>
            <w:hideMark/>
          </w:tcPr>
          <w:p w14:paraId="1233AA20"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63125A20"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521868EC"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0D7E03C6" w14:textId="66FB441A"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p>
        </w:tc>
        <w:tc>
          <w:tcPr>
            <w:tcW w:w="2273" w:type="dxa"/>
            <w:vAlign w:val="center"/>
            <w:hideMark/>
          </w:tcPr>
          <w:p w14:paraId="366374D5"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60AD9F83" w14:textId="77777777" w:rsidTr="00B64975">
        <w:trPr>
          <w:trHeight w:val="360"/>
          <w:jc w:val="center"/>
        </w:trPr>
        <w:tc>
          <w:tcPr>
            <w:tcW w:w="699" w:type="dxa"/>
            <w:shd w:val="clear" w:color="auto" w:fill="E7E6E6" w:themeFill="background2"/>
            <w:vAlign w:val="center"/>
            <w:hideMark/>
          </w:tcPr>
          <w:p w14:paraId="34B17640"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lastRenderedPageBreak/>
              <w:t>11</w:t>
            </w:r>
          </w:p>
        </w:tc>
        <w:tc>
          <w:tcPr>
            <w:tcW w:w="1488" w:type="dxa"/>
            <w:vAlign w:val="center"/>
            <w:hideMark/>
          </w:tcPr>
          <w:p w14:paraId="17125529"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3559CC8E"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51092213"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666D1F79"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035D465E"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r>
      <w:tr w:rsidR="00742C24" w:rsidRPr="00111B48" w14:paraId="5E1D5576" w14:textId="77777777" w:rsidTr="00B64975">
        <w:trPr>
          <w:trHeight w:val="360"/>
          <w:jc w:val="center"/>
        </w:trPr>
        <w:tc>
          <w:tcPr>
            <w:tcW w:w="699" w:type="dxa"/>
            <w:shd w:val="clear" w:color="auto" w:fill="E7E6E6" w:themeFill="background2"/>
            <w:vAlign w:val="center"/>
            <w:hideMark/>
          </w:tcPr>
          <w:p w14:paraId="7FCD4D69"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12</w:t>
            </w:r>
          </w:p>
        </w:tc>
        <w:tc>
          <w:tcPr>
            <w:tcW w:w="1488" w:type="dxa"/>
            <w:vAlign w:val="center"/>
            <w:hideMark/>
          </w:tcPr>
          <w:p w14:paraId="021FB9C6"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1626818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5E43CC0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69F7B515"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5EEAE6D4"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43607B77" w14:textId="77777777" w:rsidTr="00B64975">
        <w:trPr>
          <w:trHeight w:val="360"/>
          <w:jc w:val="center"/>
        </w:trPr>
        <w:tc>
          <w:tcPr>
            <w:tcW w:w="699" w:type="dxa"/>
            <w:shd w:val="clear" w:color="auto" w:fill="E7E6E6" w:themeFill="background2"/>
            <w:vAlign w:val="center"/>
            <w:hideMark/>
          </w:tcPr>
          <w:p w14:paraId="26647E17"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13</w:t>
            </w:r>
          </w:p>
        </w:tc>
        <w:tc>
          <w:tcPr>
            <w:tcW w:w="1488" w:type="dxa"/>
            <w:vAlign w:val="center"/>
            <w:hideMark/>
          </w:tcPr>
          <w:p w14:paraId="7845F33F"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2E91AF40"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25FCEB5D"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72DE22B4" w14:textId="08F40C8D"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2273" w:type="dxa"/>
            <w:vAlign w:val="center"/>
            <w:hideMark/>
          </w:tcPr>
          <w:p w14:paraId="4EE63E03"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1F3BF04C" w14:textId="77777777" w:rsidTr="00B64975">
        <w:trPr>
          <w:trHeight w:val="360"/>
          <w:jc w:val="center"/>
        </w:trPr>
        <w:tc>
          <w:tcPr>
            <w:tcW w:w="699" w:type="dxa"/>
            <w:shd w:val="clear" w:color="auto" w:fill="E7E6E6" w:themeFill="background2"/>
            <w:vAlign w:val="center"/>
            <w:hideMark/>
          </w:tcPr>
          <w:p w14:paraId="676D5ED1"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14</w:t>
            </w:r>
          </w:p>
        </w:tc>
        <w:tc>
          <w:tcPr>
            <w:tcW w:w="1488" w:type="dxa"/>
            <w:vAlign w:val="center"/>
            <w:hideMark/>
          </w:tcPr>
          <w:p w14:paraId="69DB68EA"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2154D5EA"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4E9F43F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4EFFC315" w14:textId="04D17200"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p>
        </w:tc>
        <w:tc>
          <w:tcPr>
            <w:tcW w:w="2273" w:type="dxa"/>
            <w:vAlign w:val="center"/>
            <w:hideMark/>
          </w:tcPr>
          <w:p w14:paraId="44EBE0BC"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6158DA37" w14:textId="77777777" w:rsidTr="00207485">
        <w:trPr>
          <w:trHeight w:val="58"/>
          <w:jc w:val="center"/>
        </w:trPr>
        <w:tc>
          <w:tcPr>
            <w:tcW w:w="699" w:type="dxa"/>
            <w:shd w:val="clear" w:color="auto" w:fill="E7E6E6" w:themeFill="background2"/>
            <w:vAlign w:val="center"/>
            <w:hideMark/>
          </w:tcPr>
          <w:p w14:paraId="597E5026"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15</w:t>
            </w:r>
          </w:p>
        </w:tc>
        <w:tc>
          <w:tcPr>
            <w:tcW w:w="1488" w:type="dxa"/>
            <w:vAlign w:val="center"/>
            <w:hideMark/>
          </w:tcPr>
          <w:p w14:paraId="5DD5B904"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6B27A7EA"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6B61B790"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1ECBFD62" w14:textId="4886ED07" w:rsidR="00742C24" w:rsidRPr="00615F31" w:rsidRDefault="00742C24">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AA6803">
              <w:rPr>
                <w:rFonts w:ascii="Arial" w:hAnsi="Arial"/>
                <w:noProof/>
                <w:position w:val="-10"/>
                <w:sz w:val="18"/>
                <w:lang w:val="en-US"/>
              </w:rPr>
              <w:drawing>
                <wp:inline distT="0" distB="0" distL="0" distR="0" wp14:anchorId="5CC996AC" wp14:editId="3CA63122">
                  <wp:extent cx="55245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2273" w:type="dxa"/>
            <w:vAlign w:val="center"/>
            <w:hideMark/>
          </w:tcPr>
          <w:p w14:paraId="12C46C00"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bl>
    <w:bookmarkEnd w:id="1"/>
    <w:p w14:paraId="10445A01" w14:textId="536FB386" w:rsidR="00885580" w:rsidRDefault="007820D0" w:rsidP="00885580">
      <w:pPr>
        <w:pStyle w:val="Heading1"/>
      </w:pPr>
      <w:r>
        <w:t>Conclusion</w:t>
      </w:r>
      <w:r w:rsidR="00C34B7D">
        <w:t>s</w:t>
      </w:r>
      <w:r w:rsidR="00B35E38">
        <w:t xml:space="preserve"> </w:t>
      </w:r>
    </w:p>
    <w:p w14:paraId="6940C67F" w14:textId="3A75BE1A" w:rsidR="00E95EC4" w:rsidRDefault="00E95EC4" w:rsidP="000D43D4">
      <w:pPr>
        <w:jc w:val="both"/>
      </w:pPr>
      <w:r w:rsidRPr="00E95EC4">
        <w:t xml:space="preserve">In this contribution, we </w:t>
      </w:r>
      <w:r w:rsidRPr="000D43D4">
        <w:t>considered the</w:t>
      </w:r>
      <w:r w:rsidR="009D0B81">
        <w:t xml:space="preserve"> remaining open items on the</w:t>
      </w:r>
      <w:r w:rsidRPr="000D43D4">
        <w:t xml:space="preserve"> </w:t>
      </w:r>
      <w:r w:rsidR="00AF7DFD">
        <w:t xml:space="preserve">design of </w:t>
      </w:r>
      <w:r w:rsidRPr="000D43D4">
        <w:rPr>
          <w:rFonts w:eastAsia="DengXian"/>
          <w:lang w:eastAsia="ko-KR"/>
        </w:rPr>
        <w:t>enhance</w:t>
      </w:r>
      <w:r w:rsidR="00AF7DFD">
        <w:rPr>
          <w:rFonts w:eastAsia="DengXian"/>
          <w:lang w:eastAsia="ko-KR"/>
        </w:rPr>
        <w:t>d</w:t>
      </w:r>
      <w:r w:rsidRPr="000D43D4">
        <w:rPr>
          <w:rFonts w:eastAsia="DengXian"/>
          <w:lang w:eastAsia="ko-KR"/>
        </w:rPr>
        <w:t xml:space="preserve"> PUCCH formats 0/1/4</w:t>
      </w:r>
      <w:r w:rsidR="00AF7DFD">
        <w:rPr>
          <w:rFonts w:eastAsia="DengXian"/>
          <w:lang w:eastAsia="ko-KR"/>
        </w:rPr>
        <w:t xml:space="preserve"> supporting multiple RB allocations.</w:t>
      </w:r>
      <w:r w:rsidRPr="000D43D4">
        <w:rPr>
          <w:rFonts w:eastAsia="DengXian"/>
          <w:lang w:eastAsia="ko-KR"/>
        </w:rPr>
        <w:t xml:space="preserve"> </w:t>
      </w:r>
      <w:r w:rsidRPr="000D43D4">
        <w:t>We made following observation</w:t>
      </w:r>
      <w:r w:rsidR="00804EC8">
        <w:t>s</w:t>
      </w:r>
      <w:r w:rsidRPr="000D43D4">
        <w:t xml:space="preserve"> and proposals: </w:t>
      </w:r>
    </w:p>
    <w:p w14:paraId="7FBE91F1" w14:textId="77777777" w:rsidR="00FA7047" w:rsidRPr="00635E3D" w:rsidRDefault="00FA7047" w:rsidP="00FA7047">
      <w:pPr>
        <w:pStyle w:val="BodyText"/>
        <w:spacing w:after="240" w:line="259" w:lineRule="auto"/>
        <w:ind w:right="28"/>
        <w:jc w:val="both"/>
        <w:rPr>
          <w:i/>
          <w:iCs/>
        </w:rPr>
      </w:pPr>
      <w:bookmarkStart w:id="2" w:name="_Hlk67402846"/>
      <w:r w:rsidRPr="00140745">
        <w:rPr>
          <w:b/>
          <w:i/>
        </w:rPr>
        <w:t>Proposal 1:</w:t>
      </w:r>
      <w:r w:rsidRPr="00140745">
        <w:rPr>
          <w:i/>
        </w:rPr>
        <w:t xml:space="preserve"> </w:t>
      </w:r>
      <w:r>
        <w:rPr>
          <w:i/>
        </w:rPr>
        <w:t>Alt-a (</w:t>
      </w:r>
      <m:oMath>
        <m:r>
          <w:rPr>
            <w:rFonts w:ascii="Cambria Math" w:hAnsi="Cambria Math"/>
            <w:sz w:val="18"/>
            <w:szCs w:val="18"/>
          </w:rPr>
          <m:t>X=</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r>
          <w:rPr>
            <w:rFonts w:ascii="Cambria Math" w:hAnsi="Cambria Math"/>
            <w:sz w:val="18"/>
            <w:szCs w:val="18"/>
          </w:rPr>
          <m:t>)</m:t>
        </m:r>
      </m:oMath>
      <w:r>
        <w:rPr>
          <w:i/>
          <w:sz w:val="18"/>
          <w:szCs w:val="18"/>
        </w:rPr>
        <w:t xml:space="preserve"> is applied also with </w:t>
      </w:r>
      <w:r w:rsidRPr="00DD58CB">
        <w:rPr>
          <w:i/>
          <w:sz w:val="18"/>
          <w:szCs w:val="18"/>
        </w:rPr>
        <w:t>PUCCH resource set index 15</w:t>
      </w:r>
      <w:r>
        <w:rPr>
          <w:i/>
          <w:sz w:val="18"/>
          <w:szCs w:val="18"/>
        </w:rPr>
        <w:t>.</w:t>
      </w:r>
    </w:p>
    <w:p w14:paraId="71AEAEDC" w14:textId="77777777" w:rsidR="00FA7047" w:rsidRPr="00140745" w:rsidRDefault="00FA7047" w:rsidP="00FA7047">
      <w:pPr>
        <w:pStyle w:val="BodyText"/>
        <w:spacing w:after="240" w:line="259" w:lineRule="auto"/>
        <w:ind w:right="28"/>
        <w:jc w:val="both"/>
        <w:rPr>
          <w:i/>
          <w:iCs/>
        </w:rPr>
      </w:pPr>
      <w:r>
        <w:rPr>
          <w:b/>
          <w:i/>
        </w:rPr>
        <w:t>Observation</w:t>
      </w:r>
      <w:r w:rsidRPr="00140745">
        <w:rPr>
          <w:b/>
          <w:i/>
        </w:rPr>
        <w:t xml:space="preserve"> 1:</w:t>
      </w:r>
      <w:r w:rsidRPr="00140745">
        <w:rPr>
          <w:i/>
        </w:rPr>
        <w:t xml:space="preserve"> </w:t>
      </w:r>
      <w:r>
        <w:rPr>
          <w:i/>
        </w:rPr>
        <w:t xml:space="preserve">On </w:t>
      </w:r>
      <w:r w:rsidRPr="00635E3D">
        <w:rPr>
          <w:i/>
          <w:iCs/>
        </w:rPr>
        <w:t>potential coverage imbalance between enhanced PUCCH formats 2/3 and PUCCH format 4, it has not been shown that PF2/3 cause a coverage limitation</w:t>
      </w:r>
      <w:r>
        <w:rPr>
          <w:i/>
          <w:iCs/>
        </w:rPr>
        <w:t>.</w:t>
      </w:r>
      <w:r>
        <w:t xml:space="preserve"> </w:t>
      </w:r>
    </w:p>
    <w:p w14:paraId="02C81EBC" w14:textId="20501A07" w:rsidR="00FA7047" w:rsidRPr="00140745" w:rsidRDefault="00FA7047" w:rsidP="00FA7047">
      <w:pPr>
        <w:pStyle w:val="BodyText"/>
        <w:spacing w:after="240" w:line="259" w:lineRule="auto"/>
        <w:ind w:right="28"/>
        <w:jc w:val="both"/>
        <w:rPr>
          <w:i/>
          <w:iCs/>
        </w:rPr>
      </w:pPr>
      <w:r>
        <w:rPr>
          <w:b/>
          <w:i/>
        </w:rPr>
        <w:t>Observation</w:t>
      </w:r>
      <w:r w:rsidRPr="00140745">
        <w:rPr>
          <w:b/>
          <w:i/>
        </w:rPr>
        <w:t xml:space="preserve"> </w:t>
      </w:r>
      <w:r>
        <w:rPr>
          <w:b/>
          <w:i/>
        </w:rPr>
        <w:t>2</w:t>
      </w:r>
      <w:r w:rsidRPr="00140745">
        <w:rPr>
          <w:b/>
          <w:i/>
        </w:rPr>
        <w:t>:</w:t>
      </w:r>
      <w:r w:rsidRPr="00140745">
        <w:rPr>
          <w:i/>
        </w:rPr>
        <w:t xml:space="preserve"> </w:t>
      </w:r>
      <w:r>
        <w:rPr>
          <w:i/>
        </w:rPr>
        <w:t>UE assistance information for PUCCH resource configuration is an optimisation that should be deprioritized at this phase of WI.</w:t>
      </w:r>
      <w:r>
        <w:t xml:space="preserve"> </w:t>
      </w:r>
    </w:p>
    <w:p w14:paraId="503D157F" w14:textId="035DA8B8" w:rsidR="00140745" w:rsidRPr="00081613" w:rsidRDefault="00FA7047" w:rsidP="00140745">
      <w:pPr>
        <w:pStyle w:val="BodyText"/>
        <w:spacing w:after="0" w:line="259" w:lineRule="auto"/>
        <w:ind w:right="29"/>
        <w:jc w:val="both"/>
        <w:rPr>
          <w:i/>
          <w:iCs/>
          <w:lang w:val="en-US"/>
        </w:rPr>
      </w:pPr>
      <w:r w:rsidRPr="00140745">
        <w:rPr>
          <w:b/>
          <w:i/>
        </w:rPr>
        <w:t xml:space="preserve">Proposal </w:t>
      </w:r>
      <w:r>
        <w:rPr>
          <w:b/>
          <w:i/>
        </w:rPr>
        <w:t>2</w:t>
      </w:r>
      <w:r w:rsidRPr="00140745">
        <w:rPr>
          <w:b/>
          <w:i/>
        </w:rPr>
        <w:t>:</w:t>
      </w:r>
      <w:r w:rsidRPr="00140745">
        <w:rPr>
          <w:i/>
        </w:rPr>
        <w:t xml:space="preserve"> </w:t>
      </w:r>
      <w:r w:rsidRPr="00140745">
        <w:rPr>
          <w:i/>
          <w:iCs/>
        </w:rPr>
        <w:t>For the SIB1 parameter that configures the number of RBs for a cell-specific PUCCH resource set, the value range contains all integer values in the range [1</w:t>
      </w:r>
      <w:proofErr w:type="gramStart"/>
      <w:r w:rsidRPr="00140745">
        <w:rPr>
          <w:i/>
          <w:iCs/>
        </w:rPr>
        <w:t xml:space="preserve"> ..</w:t>
      </w:r>
      <w:proofErr w:type="gramEnd"/>
      <w:r w:rsidRPr="00140745">
        <w:rPr>
          <w:i/>
          <w:iCs/>
        </w:rPr>
        <w:t xml:space="preserve"> </w:t>
      </w:r>
      <w:proofErr w:type="spellStart"/>
      <w:r w:rsidRPr="00140745">
        <w:rPr>
          <w:i/>
          <w:iCs/>
        </w:rPr>
        <w:t>N_RB_Max</w:t>
      </w:r>
      <w:proofErr w:type="spellEnd"/>
      <w:r w:rsidRPr="00140745">
        <w:rPr>
          <w:i/>
          <w:iCs/>
        </w:rPr>
        <w:t xml:space="preserve">], where </w:t>
      </w:r>
      <w:proofErr w:type="spellStart"/>
      <w:r w:rsidRPr="00140745">
        <w:rPr>
          <w:i/>
          <w:iCs/>
        </w:rPr>
        <w:t>N_RB_Max</w:t>
      </w:r>
      <w:proofErr w:type="spellEnd"/>
      <w:r w:rsidRPr="00140745">
        <w:rPr>
          <w:i/>
          <w:iCs/>
        </w:rPr>
        <w:t xml:space="preserve"> is the maximum number of RBs</w:t>
      </w:r>
      <w:r>
        <w:rPr>
          <w:i/>
          <w:iCs/>
        </w:rPr>
        <w:t>.</w:t>
      </w:r>
      <w:r w:rsidRPr="00140745">
        <w:rPr>
          <w:i/>
          <w:iCs/>
          <w:lang w:val="en-US"/>
        </w:rPr>
        <w:t xml:space="preserve"> </w:t>
      </w:r>
    </w:p>
    <w:p w14:paraId="53CD9119" w14:textId="3CD2753F" w:rsidR="00885580" w:rsidRDefault="00885580" w:rsidP="00885580">
      <w:pPr>
        <w:pStyle w:val="Heading1"/>
        <w:numPr>
          <w:ilvl w:val="0"/>
          <w:numId w:val="0"/>
        </w:numPr>
      </w:pPr>
      <w:r>
        <w:t>References</w:t>
      </w:r>
      <w:bookmarkEnd w:id="2"/>
      <w:r w:rsidR="00505D4D">
        <w:t xml:space="preserve"> </w:t>
      </w:r>
    </w:p>
    <w:p w14:paraId="3DEF6788" w14:textId="1FFBEDD6" w:rsidR="009C60A1" w:rsidRDefault="009C60A1" w:rsidP="005742C3">
      <w:pPr>
        <w:pStyle w:val="paragraph"/>
        <w:numPr>
          <w:ilvl w:val="0"/>
          <w:numId w:val="4"/>
        </w:numPr>
        <w:spacing w:before="0" w:beforeAutospacing="0" w:after="0" w:afterAutospacing="0"/>
        <w:textAlignment w:val="baseline"/>
        <w:rPr>
          <w:sz w:val="20"/>
          <w:szCs w:val="20"/>
        </w:rPr>
      </w:pPr>
      <w:bookmarkStart w:id="3" w:name="_Ref60037183"/>
      <w:bookmarkStart w:id="4" w:name="_Hlk79157429"/>
      <w:r>
        <w:rPr>
          <w:rStyle w:val="normaltextrun"/>
          <w:sz w:val="20"/>
          <w:szCs w:val="20"/>
          <w:lang w:val="en-US"/>
        </w:rPr>
        <w:t>RP-2</w:t>
      </w:r>
      <w:r w:rsidR="00007579">
        <w:rPr>
          <w:rStyle w:val="normaltextrun"/>
          <w:sz w:val="20"/>
          <w:szCs w:val="20"/>
          <w:lang w:val="en-US"/>
        </w:rPr>
        <w:t>1</w:t>
      </w:r>
      <w:r w:rsidR="008F1DD5">
        <w:rPr>
          <w:rStyle w:val="normaltextrun"/>
          <w:sz w:val="20"/>
          <w:szCs w:val="20"/>
          <w:lang w:val="en-US"/>
        </w:rPr>
        <w:t>1584</w:t>
      </w:r>
      <w:r>
        <w:rPr>
          <w:rStyle w:val="normaltextrun"/>
          <w:sz w:val="20"/>
          <w:szCs w:val="20"/>
          <w:lang w:val="en-US"/>
        </w:rPr>
        <w:t>, “</w:t>
      </w:r>
      <w:r>
        <w:rPr>
          <w:rStyle w:val="normaltextrun"/>
          <w:i/>
          <w:iCs/>
          <w:sz w:val="20"/>
          <w:szCs w:val="20"/>
          <w:lang w:val="en-US"/>
        </w:rPr>
        <w:t xml:space="preserve">Revised WID: </w:t>
      </w:r>
      <w:r w:rsidR="00007579">
        <w:rPr>
          <w:rStyle w:val="normaltextrun"/>
          <w:i/>
          <w:iCs/>
          <w:sz w:val="20"/>
          <w:szCs w:val="20"/>
          <w:lang w:val="en-US"/>
        </w:rPr>
        <w:t>Extending current NR operation</w:t>
      </w:r>
      <w:r>
        <w:rPr>
          <w:rStyle w:val="normaltextrun"/>
          <w:i/>
          <w:iCs/>
          <w:sz w:val="20"/>
          <w:szCs w:val="20"/>
          <w:lang w:val="en-US"/>
        </w:rPr>
        <w:t xml:space="preserve"> to 71 GHz</w:t>
      </w:r>
      <w:r>
        <w:rPr>
          <w:rStyle w:val="normaltextrun"/>
          <w:sz w:val="20"/>
          <w:szCs w:val="20"/>
          <w:lang w:val="en-US"/>
        </w:rPr>
        <w:t xml:space="preserve">”, </w:t>
      </w:r>
      <w:r w:rsidR="008F1DD5">
        <w:rPr>
          <w:rStyle w:val="eop"/>
          <w:sz w:val="20"/>
          <w:szCs w:val="20"/>
        </w:rPr>
        <w:t>Qualcomm, Intel</w:t>
      </w:r>
    </w:p>
    <w:p w14:paraId="48CBFBDF" w14:textId="5ACD7FDD" w:rsidR="000C5B5B" w:rsidRDefault="009C60A1" w:rsidP="005742C3">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3"/>
    </w:p>
    <w:p w14:paraId="2498CA9C" w14:textId="5D54FF09" w:rsidR="00AE4F55" w:rsidRPr="00963ADF" w:rsidRDefault="00AE4F55" w:rsidP="005742C3">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#104-e v0.3.0”</w:t>
      </w:r>
      <w:r w:rsidRPr="00963ADF">
        <w:rPr>
          <w:sz w:val="20"/>
          <w:szCs w:val="20"/>
          <w:lang w:val="en-GB"/>
        </w:rPr>
        <w:t>, 3GPP</w:t>
      </w:r>
    </w:p>
    <w:p w14:paraId="20C8E4CD" w14:textId="6D7D7184" w:rsidR="00DF2123" w:rsidRPr="00963ADF" w:rsidRDefault="00963ADF" w:rsidP="005742C3">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#104</w:t>
      </w:r>
      <w:r>
        <w:rPr>
          <w:i/>
          <w:iCs/>
          <w:sz w:val="20"/>
          <w:szCs w:val="20"/>
          <w:lang w:val="en-GB"/>
        </w:rPr>
        <w:t>bis</w:t>
      </w:r>
      <w:r w:rsidRPr="00963ADF">
        <w:rPr>
          <w:i/>
          <w:iCs/>
          <w:sz w:val="20"/>
          <w:szCs w:val="20"/>
          <w:lang w:val="en-GB"/>
        </w:rPr>
        <w:t>-e v0.</w:t>
      </w:r>
      <w:r>
        <w:rPr>
          <w:i/>
          <w:iCs/>
          <w:sz w:val="20"/>
          <w:szCs w:val="20"/>
          <w:lang w:val="en-GB"/>
        </w:rPr>
        <w:t>2</w:t>
      </w:r>
      <w:r w:rsidRPr="0048673D">
        <w:rPr>
          <w:i/>
          <w:iCs/>
          <w:sz w:val="20"/>
          <w:szCs w:val="20"/>
          <w:lang w:val="en-GB"/>
        </w:rPr>
        <w:t>.0”</w:t>
      </w:r>
      <w:r w:rsidRPr="0048673D">
        <w:rPr>
          <w:sz w:val="20"/>
          <w:szCs w:val="20"/>
          <w:lang w:val="en-GB"/>
        </w:rPr>
        <w:t xml:space="preserve">, </w:t>
      </w:r>
      <w:r w:rsidR="00DF2123" w:rsidRPr="007C4837">
        <w:rPr>
          <w:sz w:val="20"/>
          <w:szCs w:val="20"/>
          <w:lang w:val="en-GB"/>
        </w:rPr>
        <w:t>3GPP</w:t>
      </w:r>
    </w:p>
    <w:p w14:paraId="4143A50C" w14:textId="67CF5C98" w:rsidR="005742C3" w:rsidRDefault="00505D4D" w:rsidP="005742C3">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w:t>
      </w:r>
      <w:r>
        <w:rPr>
          <w:i/>
          <w:iCs/>
          <w:sz w:val="20"/>
          <w:szCs w:val="20"/>
          <w:lang w:val="en-GB"/>
        </w:rPr>
        <w:t>5</w:t>
      </w:r>
      <w:r w:rsidRPr="00963ADF">
        <w:rPr>
          <w:i/>
          <w:iCs/>
          <w:sz w:val="20"/>
          <w:szCs w:val="20"/>
          <w:lang w:val="en-GB"/>
        </w:rPr>
        <w:t>-e v0.</w:t>
      </w:r>
      <w:r>
        <w:rPr>
          <w:i/>
          <w:iCs/>
          <w:sz w:val="20"/>
          <w:szCs w:val="20"/>
          <w:lang w:val="en-GB"/>
        </w:rPr>
        <w:t>2</w:t>
      </w:r>
      <w:r w:rsidRPr="0048673D">
        <w:rPr>
          <w:i/>
          <w:iCs/>
          <w:sz w:val="20"/>
          <w:szCs w:val="20"/>
          <w:lang w:val="en-GB"/>
        </w:rPr>
        <w:t>.0”</w:t>
      </w:r>
      <w:r w:rsidRPr="0048673D">
        <w:rPr>
          <w:sz w:val="20"/>
          <w:szCs w:val="20"/>
          <w:lang w:val="en-GB"/>
        </w:rPr>
        <w:t xml:space="preserve">, </w:t>
      </w:r>
      <w:r w:rsidRPr="007C4837">
        <w:rPr>
          <w:sz w:val="20"/>
          <w:szCs w:val="20"/>
          <w:lang w:val="en-GB"/>
        </w:rPr>
        <w:t>3GPP</w:t>
      </w:r>
    </w:p>
    <w:p w14:paraId="19201C59" w14:textId="2FD25F34" w:rsidR="00140745" w:rsidRDefault="00140745" w:rsidP="00140745">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w:t>
      </w:r>
      <w:r>
        <w:rPr>
          <w:i/>
          <w:iCs/>
          <w:sz w:val="20"/>
          <w:szCs w:val="20"/>
          <w:lang w:val="en-GB"/>
        </w:rPr>
        <w:t>6</w:t>
      </w:r>
      <w:r w:rsidRPr="00963ADF">
        <w:rPr>
          <w:i/>
          <w:iCs/>
          <w:sz w:val="20"/>
          <w:szCs w:val="20"/>
          <w:lang w:val="en-GB"/>
        </w:rPr>
        <w:t>-e v0.</w:t>
      </w:r>
      <w:r>
        <w:rPr>
          <w:i/>
          <w:iCs/>
          <w:sz w:val="20"/>
          <w:szCs w:val="20"/>
          <w:lang w:val="en-GB"/>
        </w:rPr>
        <w:t>2</w:t>
      </w:r>
      <w:r w:rsidRPr="0048673D">
        <w:rPr>
          <w:i/>
          <w:iCs/>
          <w:sz w:val="20"/>
          <w:szCs w:val="20"/>
          <w:lang w:val="en-GB"/>
        </w:rPr>
        <w:t>.0”</w:t>
      </w:r>
      <w:r w:rsidRPr="0048673D">
        <w:rPr>
          <w:sz w:val="20"/>
          <w:szCs w:val="20"/>
          <w:lang w:val="en-GB"/>
        </w:rPr>
        <w:t xml:space="preserve">, </w:t>
      </w:r>
      <w:r w:rsidRPr="007C4837">
        <w:rPr>
          <w:sz w:val="20"/>
          <w:szCs w:val="20"/>
          <w:lang w:val="en-GB"/>
        </w:rPr>
        <w:t>3GPP</w:t>
      </w:r>
    </w:p>
    <w:p w14:paraId="349B21BD" w14:textId="2974CF78" w:rsidR="00734E37" w:rsidRDefault="00734E37" w:rsidP="00734E37">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w:t>
      </w:r>
      <w:r>
        <w:rPr>
          <w:i/>
          <w:iCs/>
          <w:sz w:val="20"/>
          <w:szCs w:val="20"/>
          <w:lang w:val="en-GB"/>
        </w:rPr>
        <w:t>6bis</w:t>
      </w:r>
      <w:r w:rsidRPr="00963ADF">
        <w:rPr>
          <w:i/>
          <w:iCs/>
          <w:sz w:val="20"/>
          <w:szCs w:val="20"/>
          <w:lang w:val="en-GB"/>
        </w:rPr>
        <w:t>-e v0.</w:t>
      </w:r>
      <w:r>
        <w:rPr>
          <w:i/>
          <w:iCs/>
          <w:sz w:val="20"/>
          <w:szCs w:val="20"/>
          <w:lang w:val="en-GB"/>
        </w:rPr>
        <w:t>1</w:t>
      </w:r>
      <w:r w:rsidRPr="0048673D">
        <w:rPr>
          <w:i/>
          <w:iCs/>
          <w:sz w:val="20"/>
          <w:szCs w:val="20"/>
          <w:lang w:val="en-GB"/>
        </w:rPr>
        <w:t>.0”</w:t>
      </w:r>
      <w:r w:rsidRPr="0048673D">
        <w:rPr>
          <w:sz w:val="20"/>
          <w:szCs w:val="20"/>
          <w:lang w:val="en-GB"/>
        </w:rPr>
        <w:t xml:space="preserve">, </w:t>
      </w:r>
      <w:r w:rsidRPr="007C4837">
        <w:rPr>
          <w:sz w:val="20"/>
          <w:szCs w:val="20"/>
          <w:lang w:val="en-GB"/>
        </w:rPr>
        <w:t>3GPP</w:t>
      </w:r>
    </w:p>
    <w:p w14:paraId="0147F6FB" w14:textId="16116718" w:rsidR="00B535E9" w:rsidRPr="00734E37" w:rsidRDefault="00B535E9" w:rsidP="00734E37">
      <w:pPr>
        <w:pStyle w:val="ListParagraph"/>
        <w:numPr>
          <w:ilvl w:val="0"/>
          <w:numId w:val="4"/>
        </w:numPr>
        <w:spacing w:line="259" w:lineRule="auto"/>
        <w:jc w:val="both"/>
        <w:rPr>
          <w:sz w:val="20"/>
          <w:szCs w:val="20"/>
          <w:lang w:val="en-GB"/>
        </w:rPr>
      </w:pPr>
      <w:r>
        <w:rPr>
          <w:sz w:val="20"/>
          <w:szCs w:val="20"/>
          <w:lang w:val="en-GB"/>
        </w:rPr>
        <w:t>R1-2110499, “</w:t>
      </w:r>
      <w:r>
        <w:rPr>
          <w:i/>
          <w:iCs/>
          <w:sz w:val="20"/>
          <w:szCs w:val="20"/>
          <w:lang w:val="en-GB"/>
        </w:rPr>
        <w:t>FL Summary #</w:t>
      </w:r>
      <w:r w:rsidRPr="00B535E9">
        <w:rPr>
          <w:i/>
          <w:iCs/>
          <w:sz w:val="20"/>
          <w:szCs w:val="20"/>
          <w:lang w:val="en-GB"/>
        </w:rPr>
        <w:t xml:space="preserve">2 for </w:t>
      </w:r>
      <w:r w:rsidRPr="00081613">
        <w:rPr>
          <w:i/>
          <w:iCs/>
          <w:sz w:val="20"/>
          <w:lang w:val="en-GB"/>
        </w:rPr>
        <w:t>[106bis-e-NR-52-71GHz-03] Email discussion/approval on enhancements for PUCCH formats 0/1/4</w:t>
      </w:r>
      <w:r>
        <w:rPr>
          <w:sz w:val="20"/>
          <w:lang w:val="en-GB"/>
        </w:rPr>
        <w:t>”, Ericsson</w:t>
      </w:r>
      <w:r>
        <w:rPr>
          <w:i/>
          <w:iCs/>
          <w:sz w:val="20"/>
          <w:szCs w:val="20"/>
          <w:lang w:val="en-GB"/>
        </w:rPr>
        <w:t xml:space="preserve"> </w:t>
      </w:r>
    </w:p>
    <w:bookmarkEnd w:id="4"/>
    <w:p w14:paraId="4E1C40F5" w14:textId="6711639A" w:rsidR="007F3149" w:rsidRDefault="007F3149" w:rsidP="007F3149">
      <w:pPr>
        <w:pStyle w:val="Heading1"/>
        <w:numPr>
          <w:ilvl w:val="0"/>
          <w:numId w:val="0"/>
        </w:numPr>
      </w:pPr>
      <w:r>
        <w:t xml:space="preserve">Appendix </w:t>
      </w:r>
    </w:p>
    <w:p w14:paraId="67C3544E" w14:textId="50A9367A" w:rsidR="007F3149" w:rsidRPr="002C467B" w:rsidRDefault="007F3149" w:rsidP="007F3149">
      <w:pPr>
        <w:pStyle w:val="B1"/>
        <w:spacing w:before="180"/>
        <w:ind w:left="0" w:firstLine="0"/>
        <w:rPr>
          <w:lang w:eastAsia="ja-JP"/>
        </w:rPr>
      </w:pPr>
      <w:r>
        <w:rPr>
          <w:lang w:eastAsia="ja-JP"/>
        </w:rPr>
        <w:t xml:space="preserve">The following agreements related to </w:t>
      </w:r>
      <w:r w:rsidR="00DF2123">
        <w:rPr>
          <w:lang w:eastAsia="ja-JP"/>
        </w:rPr>
        <w:t>PUCCH enhancements</w:t>
      </w:r>
      <w:r>
        <w:rPr>
          <w:lang w:eastAsia="ja-JP"/>
        </w:rPr>
        <w:t xml:space="preserve"> were made in RAN1 #104</w:t>
      </w:r>
      <w:r w:rsidRPr="007F3149">
        <w:rPr>
          <w:lang w:eastAsia="ja-JP"/>
        </w:rPr>
        <w:t>-e</w:t>
      </w:r>
      <w:r w:rsidR="008F1DD5">
        <w:rPr>
          <w:lang w:eastAsia="ja-JP"/>
        </w:rPr>
        <w:t xml:space="preserve"> [3]</w:t>
      </w:r>
      <w:r w:rsidRPr="007F3149">
        <w:rPr>
          <w:lang w:eastAsia="ja-JP"/>
        </w:rPr>
        <w:t>:</w:t>
      </w:r>
    </w:p>
    <w:p w14:paraId="75F68B2C" w14:textId="058AAB55" w:rsidR="007F3149" w:rsidRPr="00DF2123" w:rsidRDefault="007F3149" w:rsidP="00DF2123">
      <w:pPr>
        <w:spacing w:after="0"/>
        <w:rPr>
          <w:sz w:val="18"/>
          <w:szCs w:val="18"/>
          <w:lang w:eastAsia="x-none"/>
        </w:rPr>
      </w:pPr>
      <w:bookmarkStart w:id="5" w:name="_Hlk63407597"/>
      <w:r w:rsidRPr="007F3149">
        <w:rPr>
          <w:sz w:val="18"/>
          <w:szCs w:val="18"/>
          <w:highlight w:val="green"/>
          <w:lang w:eastAsia="x-none"/>
        </w:rPr>
        <w:t>Agreement:</w:t>
      </w:r>
      <w:r w:rsidR="00DF2123">
        <w:rPr>
          <w:sz w:val="18"/>
          <w:szCs w:val="18"/>
          <w:lang w:eastAsia="x-none"/>
        </w:rPr>
        <w:t xml:space="preserve"> </w:t>
      </w:r>
      <w:r w:rsidRPr="007F3149">
        <w:rPr>
          <w:sz w:val="18"/>
          <w:szCs w:val="18"/>
          <w:lang w:eastAsia="x-none"/>
        </w:rPr>
        <w:t xml:space="preserve">Tables 1, 2, and 3 in Section 2.3 of </w:t>
      </w:r>
      <w:hyperlink r:id="rId14" w:history="1">
        <w:r w:rsidRPr="007F3149">
          <w:rPr>
            <w:rStyle w:val="Hyperlink"/>
            <w:sz w:val="18"/>
            <w:szCs w:val="18"/>
            <w:lang w:eastAsia="x-none"/>
          </w:rPr>
          <w:t>R1-2102127</w:t>
        </w:r>
      </w:hyperlink>
      <w:r w:rsidRPr="007F3149">
        <w:rPr>
          <w:sz w:val="18"/>
          <w:szCs w:val="18"/>
          <w:lang w:eastAsia="x-none"/>
        </w:rPr>
        <w:t xml:space="preserve"> are agreed as a common set of assumptions for link level simulations and link budget calculations for evaluating enhancements to PUCCH formats 0/1/4 </w:t>
      </w:r>
    </w:p>
    <w:p w14:paraId="2FA37D93" w14:textId="10EEAE08" w:rsidR="00DF2123" w:rsidRPr="007F3149" w:rsidRDefault="007F3149" w:rsidP="00DF2123">
      <w:pPr>
        <w:spacing w:after="0"/>
        <w:rPr>
          <w:sz w:val="18"/>
          <w:szCs w:val="18"/>
          <w:lang w:eastAsia="x-none"/>
        </w:rPr>
      </w:pPr>
      <w:r w:rsidRPr="007F3149">
        <w:rPr>
          <w:sz w:val="18"/>
          <w:szCs w:val="18"/>
          <w:lang w:eastAsia="x-none"/>
        </w:rPr>
        <w:t>Note: Other parameters can be additionally considered in the evaluations</w:t>
      </w:r>
    </w:p>
    <w:bookmarkEnd w:id="5"/>
    <w:p w14:paraId="1478C555" w14:textId="77072C66" w:rsidR="007F3149" w:rsidRPr="007F3149" w:rsidRDefault="007F3149" w:rsidP="00F213A1">
      <w:pPr>
        <w:spacing w:before="180" w:after="0"/>
        <w:rPr>
          <w:sz w:val="18"/>
          <w:szCs w:val="18"/>
          <w:lang w:eastAsia="x-none"/>
        </w:rPr>
      </w:pPr>
      <w:r w:rsidRPr="007F3149">
        <w:rPr>
          <w:sz w:val="18"/>
          <w:szCs w:val="18"/>
          <w:highlight w:val="green"/>
          <w:lang w:eastAsia="x-none"/>
        </w:rPr>
        <w:t>Agreement:</w:t>
      </w:r>
      <w:r w:rsidR="00DF2123">
        <w:rPr>
          <w:sz w:val="18"/>
          <w:szCs w:val="18"/>
          <w:lang w:eastAsia="x-none"/>
        </w:rPr>
        <w:t xml:space="preserve"> </w:t>
      </w:r>
      <w:r w:rsidRPr="007F3149">
        <w:rPr>
          <w:sz w:val="18"/>
          <w:szCs w:val="18"/>
        </w:rPr>
        <w:t>For enhanced (multi-RB) PUCCH Formats 0/1/4 for 120/480/960 kHz SCS, support allocation of N_RB contiguous RBs</w:t>
      </w:r>
    </w:p>
    <w:p w14:paraId="78370B18" w14:textId="77777777" w:rsidR="007F3149" w:rsidRPr="007F3149" w:rsidRDefault="007F3149" w:rsidP="005742C3">
      <w:pPr>
        <w:pStyle w:val="BodyText"/>
        <w:numPr>
          <w:ilvl w:val="0"/>
          <w:numId w:val="6"/>
        </w:numPr>
        <w:spacing w:after="0" w:line="259" w:lineRule="auto"/>
        <w:jc w:val="both"/>
        <w:rPr>
          <w:sz w:val="18"/>
          <w:szCs w:val="18"/>
        </w:rPr>
      </w:pPr>
      <w:r w:rsidRPr="007F3149">
        <w:rPr>
          <w:sz w:val="18"/>
          <w:szCs w:val="18"/>
        </w:rPr>
        <w:t>FFS: Values of N_RB for each SCS</w:t>
      </w:r>
    </w:p>
    <w:p w14:paraId="72B180EA" w14:textId="77777777" w:rsidR="007F3149" w:rsidRPr="007F3149" w:rsidRDefault="007F3149" w:rsidP="005742C3">
      <w:pPr>
        <w:pStyle w:val="BodyText"/>
        <w:numPr>
          <w:ilvl w:val="0"/>
          <w:numId w:val="6"/>
        </w:numPr>
        <w:spacing w:after="0" w:line="259" w:lineRule="auto"/>
        <w:jc w:val="both"/>
        <w:rPr>
          <w:sz w:val="18"/>
          <w:szCs w:val="18"/>
        </w:rPr>
      </w:pPr>
      <w:r w:rsidRPr="007F3149">
        <w:rPr>
          <w:sz w:val="18"/>
          <w:szCs w:val="18"/>
        </w:rPr>
        <w:t>For 480/960 kHz SCS, all REs within each RB are mapped</w:t>
      </w:r>
    </w:p>
    <w:p w14:paraId="1EAB921D" w14:textId="77777777" w:rsidR="007F3149" w:rsidRPr="007F3149" w:rsidRDefault="007F3149" w:rsidP="005742C3">
      <w:pPr>
        <w:pStyle w:val="BodyText"/>
        <w:numPr>
          <w:ilvl w:val="1"/>
          <w:numId w:val="6"/>
        </w:numPr>
        <w:spacing w:after="0" w:line="259" w:lineRule="auto"/>
        <w:jc w:val="both"/>
        <w:rPr>
          <w:sz w:val="18"/>
          <w:szCs w:val="18"/>
        </w:rPr>
      </w:pPr>
      <w:r w:rsidRPr="007F3149">
        <w:rPr>
          <w:sz w:val="18"/>
          <w:szCs w:val="18"/>
        </w:rPr>
        <w:t>Note: PRB and sub-PRB interlaced mapping is not considered further</w:t>
      </w:r>
    </w:p>
    <w:p w14:paraId="371114D0" w14:textId="77777777" w:rsidR="007F3149" w:rsidRPr="007F3149" w:rsidRDefault="007F3149" w:rsidP="005742C3">
      <w:pPr>
        <w:pStyle w:val="BodyText"/>
        <w:numPr>
          <w:ilvl w:val="0"/>
          <w:numId w:val="6"/>
        </w:numPr>
        <w:spacing w:after="0" w:line="259" w:lineRule="auto"/>
        <w:jc w:val="both"/>
        <w:rPr>
          <w:sz w:val="18"/>
          <w:szCs w:val="18"/>
        </w:rPr>
      </w:pPr>
      <w:r w:rsidRPr="007F3149">
        <w:rPr>
          <w:sz w:val="18"/>
          <w:szCs w:val="18"/>
        </w:rPr>
        <w:t>For 120 kHz SCS, further discuss the following two alternatives:</w:t>
      </w:r>
    </w:p>
    <w:p w14:paraId="255844D5" w14:textId="77777777" w:rsidR="007F3149" w:rsidRPr="007F3149" w:rsidRDefault="007F3149" w:rsidP="005742C3">
      <w:pPr>
        <w:pStyle w:val="BodyText"/>
        <w:numPr>
          <w:ilvl w:val="1"/>
          <w:numId w:val="6"/>
        </w:numPr>
        <w:spacing w:after="0" w:line="259" w:lineRule="auto"/>
        <w:jc w:val="both"/>
        <w:rPr>
          <w:sz w:val="18"/>
          <w:szCs w:val="18"/>
        </w:rPr>
      </w:pPr>
      <w:r w:rsidRPr="007F3149">
        <w:rPr>
          <w:sz w:val="18"/>
          <w:szCs w:val="18"/>
        </w:rPr>
        <w:t>Alt-1: All REs within each RB are mapped</w:t>
      </w:r>
    </w:p>
    <w:p w14:paraId="46556DFB" w14:textId="77777777" w:rsidR="007F3149" w:rsidRPr="007F3149" w:rsidRDefault="007F3149" w:rsidP="005742C3">
      <w:pPr>
        <w:pStyle w:val="BodyText"/>
        <w:numPr>
          <w:ilvl w:val="2"/>
          <w:numId w:val="6"/>
        </w:numPr>
        <w:spacing w:after="0" w:line="259" w:lineRule="auto"/>
        <w:jc w:val="both"/>
        <w:rPr>
          <w:sz w:val="18"/>
          <w:szCs w:val="18"/>
        </w:rPr>
      </w:pPr>
      <w:r w:rsidRPr="007F3149">
        <w:rPr>
          <w:sz w:val="18"/>
          <w:szCs w:val="18"/>
        </w:rPr>
        <w:t>Note: PRB and sub-PRB interlaced mapping is not considered further</w:t>
      </w:r>
    </w:p>
    <w:p w14:paraId="5668FE6A" w14:textId="77777777" w:rsidR="007F3149" w:rsidRPr="007F3149" w:rsidRDefault="007F3149" w:rsidP="005742C3">
      <w:pPr>
        <w:pStyle w:val="BodyText"/>
        <w:numPr>
          <w:ilvl w:val="1"/>
          <w:numId w:val="6"/>
        </w:numPr>
        <w:spacing w:after="0" w:line="259" w:lineRule="auto"/>
        <w:jc w:val="both"/>
        <w:rPr>
          <w:sz w:val="18"/>
          <w:szCs w:val="18"/>
        </w:rPr>
      </w:pPr>
      <w:r w:rsidRPr="007F3149">
        <w:rPr>
          <w:sz w:val="18"/>
          <w:szCs w:val="18"/>
        </w:rPr>
        <w:t>Alt-2: Subset of REs within each RB are mapped (sub-PRB interlaced mapping)</w:t>
      </w:r>
    </w:p>
    <w:p w14:paraId="14F5063F" w14:textId="77777777" w:rsidR="007F3149" w:rsidRPr="007F3149" w:rsidRDefault="007F3149" w:rsidP="00F213A1">
      <w:pPr>
        <w:spacing w:before="180" w:after="0"/>
        <w:rPr>
          <w:sz w:val="18"/>
          <w:szCs w:val="18"/>
          <w:lang w:eastAsia="x-none"/>
        </w:rPr>
      </w:pPr>
      <w:r w:rsidRPr="007F3149">
        <w:rPr>
          <w:sz w:val="18"/>
          <w:szCs w:val="18"/>
          <w:highlight w:val="green"/>
          <w:lang w:eastAsia="x-none"/>
        </w:rPr>
        <w:t>Agreement:</w:t>
      </w:r>
    </w:p>
    <w:p w14:paraId="16FD5B48" w14:textId="77777777" w:rsidR="007F3149" w:rsidRPr="007F3149" w:rsidRDefault="007F3149" w:rsidP="00291FB3">
      <w:pPr>
        <w:pStyle w:val="BodyText"/>
        <w:spacing w:after="0" w:line="259" w:lineRule="auto"/>
        <w:ind w:left="360"/>
        <w:jc w:val="both"/>
        <w:rPr>
          <w:sz w:val="18"/>
          <w:szCs w:val="18"/>
        </w:rPr>
      </w:pPr>
      <w:r w:rsidRPr="007F3149">
        <w:rPr>
          <w:sz w:val="18"/>
          <w:szCs w:val="18"/>
        </w:rPr>
        <w:t>The configured number of RBs for enhanced PF 0/1/4 is denoted N</w:t>
      </w:r>
      <w:r w:rsidRPr="007F3149">
        <w:rPr>
          <w:sz w:val="18"/>
          <w:szCs w:val="18"/>
          <w:vertAlign w:val="subscript"/>
        </w:rPr>
        <w:t>RB</w:t>
      </w:r>
    </w:p>
    <w:p w14:paraId="10A39C12"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The minimum value of N</w:t>
      </w:r>
      <w:r w:rsidRPr="007F3149">
        <w:rPr>
          <w:sz w:val="18"/>
          <w:szCs w:val="18"/>
          <w:vertAlign w:val="subscript"/>
        </w:rPr>
        <w:t>RB</w:t>
      </w:r>
      <w:r w:rsidRPr="007F3149">
        <w:rPr>
          <w:sz w:val="18"/>
          <w:szCs w:val="18"/>
        </w:rPr>
        <w:t xml:space="preserve"> is 1 for PF 0/1/4 for all subcarrier spacings</w:t>
      </w:r>
    </w:p>
    <w:p w14:paraId="6FA719E1"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The maximum value of N</w:t>
      </w:r>
      <w:r w:rsidRPr="007F3149">
        <w:rPr>
          <w:sz w:val="18"/>
          <w:szCs w:val="18"/>
          <w:vertAlign w:val="subscript"/>
        </w:rPr>
        <w:t>RB</w:t>
      </w:r>
      <w:r w:rsidRPr="007F3149">
        <w:rPr>
          <w:sz w:val="18"/>
          <w:szCs w:val="18"/>
        </w:rPr>
        <w:t xml:space="preserve"> depends on subcarrier spacing</w:t>
      </w:r>
    </w:p>
    <w:p w14:paraId="7898C78B" w14:textId="77777777" w:rsidR="007F3149" w:rsidRPr="007F3149" w:rsidRDefault="007F3149" w:rsidP="005742C3">
      <w:pPr>
        <w:pStyle w:val="BodyText"/>
        <w:numPr>
          <w:ilvl w:val="2"/>
          <w:numId w:val="7"/>
        </w:numPr>
        <w:spacing w:after="0" w:line="259" w:lineRule="auto"/>
        <w:jc w:val="both"/>
        <w:rPr>
          <w:sz w:val="18"/>
          <w:szCs w:val="18"/>
        </w:rPr>
      </w:pPr>
      <w:r w:rsidRPr="007F3149">
        <w:rPr>
          <w:sz w:val="18"/>
          <w:szCs w:val="18"/>
        </w:rPr>
        <w:t>FFS: maximum value for each SCS and each of PF0/1/4</w:t>
      </w:r>
    </w:p>
    <w:p w14:paraId="182C149D"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lastRenderedPageBreak/>
        <w:t>FFS: Allowed values of N</w:t>
      </w:r>
      <w:r w:rsidRPr="007F3149">
        <w:rPr>
          <w:sz w:val="18"/>
          <w:szCs w:val="18"/>
          <w:vertAlign w:val="subscript"/>
        </w:rPr>
        <w:t>RB</w:t>
      </w:r>
      <w:r w:rsidRPr="007F3149">
        <w:rPr>
          <w:sz w:val="18"/>
          <w:szCs w:val="18"/>
        </w:rPr>
        <w:t xml:space="preserve"> within the [min/max] range</w:t>
      </w:r>
    </w:p>
    <w:p w14:paraId="6E1F7AE9" w14:textId="77777777" w:rsidR="007F3149" w:rsidRPr="007F3149" w:rsidRDefault="007F3149" w:rsidP="005742C3">
      <w:pPr>
        <w:pStyle w:val="BodyText"/>
        <w:numPr>
          <w:ilvl w:val="1"/>
          <w:numId w:val="7"/>
        </w:numPr>
        <w:spacing w:after="0" w:line="259" w:lineRule="auto"/>
        <w:jc w:val="both"/>
        <w:rPr>
          <w:color w:val="000000"/>
          <w:sz w:val="18"/>
          <w:szCs w:val="18"/>
        </w:rPr>
      </w:pPr>
      <w:r w:rsidRPr="007F3149">
        <w:rPr>
          <w:color w:val="000000"/>
          <w:sz w:val="18"/>
          <w:szCs w:val="18"/>
        </w:rPr>
        <w:t>FFS: Details of indication of N</w:t>
      </w:r>
      <w:r w:rsidRPr="007F3149">
        <w:rPr>
          <w:color w:val="000000"/>
          <w:sz w:val="18"/>
          <w:szCs w:val="18"/>
          <w:vertAlign w:val="subscript"/>
        </w:rPr>
        <w:t>RB</w:t>
      </w:r>
      <w:r w:rsidRPr="007F3149">
        <w:rPr>
          <w:color w:val="000000"/>
          <w:sz w:val="18"/>
          <w:szCs w:val="18"/>
        </w:rPr>
        <w:t xml:space="preserve"> by cell-specific (for PF0/1) and dedicated </w:t>
      </w:r>
      <w:proofErr w:type="spellStart"/>
      <w:r w:rsidRPr="007F3149">
        <w:rPr>
          <w:color w:val="000000"/>
          <w:sz w:val="18"/>
          <w:szCs w:val="18"/>
        </w:rPr>
        <w:t>signaling</w:t>
      </w:r>
      <w:proofErr w:type="spellEnd"/>
      <w:r w:rsidRPr="007F3149">
        <w:rPr>
          <w:color w:val="000000"/>
          <w:sz w:val="18"/>
          <w:szCs w:val="18"/>
        </w:rPr>
        <w:t xml:space="preserve"> (PF0/1/4)</w:t>
      </w:r>
    </w:p>
    <w:p w14:paraId="48BB3F78" w14:textId="77777777" w:rsidR="007F3149" w:rsidRPr="007F3149" w:rsidRDefault="007F3149" w:rsidP="005742C3">
      <w:pPr>
        <w:pStyle w:val="BodyText"/>
        <w:numPr>
          <w:ilvl w:val="1"/>
          <w:numId w:val="7"/>
        </w:numPr>
        <w:spacing w:after="0" w:line="259" w:lineRule="auto"/>
        <w:jc w:val="both"/>
        <w:rPr>
          <w:color w:val="000000"/>
          <w:sz w:val="18"/>
          <w:szCs w:val="18"/>
        </w:rPr>
      </w:pPr>
      <w:r w:rsidRPr="007F3149">
        <w:rPr>
          <w:color w:val="000000"/>
          <w:sz w:val="18"/>
          <w:szCs w:val="18"/>
        </w:rPr>
        <w:t xml:space="preserve">FFS: </w:t>
      </w:r>
      <w:proofErr w:type="gramStart"/>
      <w:r w:rsidRPr="007F3149">
        <w:rPr>
          <w:color w:val="000000"/>
          <w:sz w:val="18"/>
          <w:szCs w:val="18"/>
        </w:rPr>
        <w:t>Whether or not</w:t>
      </w:r>
      <w:proofErr w:type="gramEnd"/>
      <w:r w:rsidRPr="007F3149">
        <w:rPr>
          <w:color w:val="000000"/>
          <w:sz w:val="18"/>
          <w:szCs w:val="18"/>
        </w:rPr>
        <w:t xml:space="preserve"> multiplexing of users with misaligned RB allocations is supported, where "misaligned" also includes users with different # of RBs.</w:t>
      </w:r>
    </w:p>
    <w:p w14:paraId="527EBE20"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For PF4:</w:t>
      </w:r>
    </w:p>
    <w:p w14:paraId="6350C22A" w14:textId="77777777" w:rsidR="007F3149" w:rsidRPr="007F3149" w:rsidRDefault="007F3149" w:rsidP="005742C3">
      <w:pPr>
        <w:pStyle w:val="BodyText"/>
        <w:numPr>
          <w:ilvl w:val="2"/>
          <w:numId w:val="7"/>
        </w:numPr>
        <w:spacing w:after="0" w:line="259" w:lineRule="auto"/>
        <w:jc w:val="both"/>
        <w:rPr>
          <w:sz w:val="18"/>
          <w:szCs w:val="18"/>
        </w:rPr>
      </w:pPr>
      <w:r w:rsidRPr="007F3149">
        <w:rPr>
          <w:sz w:val="18"/>
          <w:szCs w:val="18"/>
        </w:rPr>
        <w:t>The actual number of RBs used for a PUCCH transmission is equal to N</w:t>
      </w:r>
      <w:r w:rsidRPr="007F3149">
        <w:rPr>
          <w:sz w:val="18"/>
          <w:szCs w:val="18"/>
          <w:vertAlign w:val="subscript"/>
        </w:rPr>
        <w:t>RB</w:t>
      </w:r>
      <w:r w:rsidRPr="007F3149">
        <w:rPr>
          <w:sz w:val="18"/>
          <w:szCs w:val="18"/>
        </w:rPr>
        <w:t>, i.e., the actual number of RBs does not vary dynamically based on PUCCH payload</w:t>
      </w:r>
    </w:p>
    <w:p w14:paraId="2C35BEB8" w14:textId="77777777" w:rsidR="007F3149" w:rsidRPr="007F3149" w:rsidRDefault="007F3149" w:rsidP="005742C3">
      <w:pPr>
        <w:pStyle w:val="BodyText"/>
        <w:numPr>
          <w:ilvl w:val="2"/>
          <w:numId w:val="7"/>
        </w:numPr>
        <w:spacing w:after="0" w:line="259" w:lineRule="auto"/>
        <w:jc w:val="both"/>
        <w:rPr>
          <w:sz w:val="18"/>
          <w:szCs w:val="18"/>
        </w:rPr>
      </w:pPr>
      <w:r w:rsidRPr="007F3149">
        <w:rPr>
          <w:sz w:val="18"/>
          <w:szCs w:val="18"/>
        </w:rPr>
        <w:t>N</w:t>
      </w:r>
      <w:r w:rsidRPr="007F3149">
        <w:rPr>
          <w:sz w:val="18"/>
          <w:szCs w:val="18"/>
          <w:vertAlign w:val="subscript"/>
        </w:rPr>
        <w:t>RB</w:t>
      </w:r>
      <w:r w:rsidRPr="007F3149">
        <w:rPr>
          <w:sz w:val="18"/>
          <w:szCs w:val="18"/>
        </w:rPr>
        <w:t xml:space="preserve"> fulfils the following: </w:t>
      </w:r>
      <m:oMath>
        <m:r>
          <w:rPr>
            <w:rFonts w:ascii="Cambria Math" w:hAnsi="Cambria Math"/>
            <w:sz w:val="18"/>
            <w:szCs w:val="18"/>
          </w:rPr>
          <m:t>N=</m:t>
        </m:r>
        <m:sSup>
          <m:sSupPr>
            <m:ctrlPr>
              <w:rPr>
                <w:rFonts w:ascii="Cambria Math" w:hAnsi="Cambria Math"/>
                <w:i/>
                <w:sz w:val="18"/>
                <w:szCs w:val="18"/>
              </w:rPr>
            </m:ctrlPr>
          </m:sSupPr>
          <m:e>
            <m:r>
              <w:rPr>
                <w:rFonts w:ascii="Cambria Math" w:hAnsi="Cambria Math"/>
                <w:sz w:val="18"/>
                <w:szCs w:val="18"/>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sup>
        </m:sSup>
      </m:oMath>
      <w:r w:rsidRPr="007F3149">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oMath>
      <w:r w:rsidRPr="007F3149">
        <w:rPr>
          <w:sz w:val="18"/>
          <w:szCs w:val="18"/>
        </w:rPr>
        <w:t xml:space="preserve"> is a set of non-negative integers</w:t>
      </w:r>
    </w:p>
    <w:p w14:paraId="24E25D2E" w14:textId="77777777" w:rsidR="007F3149" w:rsidRPr="007F3149" w:rsidRDefault="007F3149" w:rsidP="005742C3">
      <w:pPr>
        <w:pStyle w:val="BodyText"/>
        <w:numPr>
          <w:ilvl w:val="0"/>
          <w:numId w:val="7"/>
        </w:numPr>
        <w:spacing w:after="0" w:line="259" w:lineRule="auto"/>
        <w:jc w:val="both"/>
        <w:rPr>
          <w:sz w:val="18"/>
          <w:szCs w:val="18"/>
        </w:rPr>
      </w:pPr>
      <w:r w:rsidRPr="007F3149">
        <w:rPr>
          <w:sz w:val="18"/>
          <w:szCs w:val="18"/>
        </w:rPr>
        <w:t>Note: if frequency hopping is enabled, N</w:t>
      </w:r>
      <w:r w:rsidRPr="007F3149">
        <w:rPr>
          <w:sz w:val="18"/>
          <w:szCs w:val="18"/>
          <w:vertAlign w:val="subscript"/>
        </w:rPr>
        <w:t>RB</w:t>
      </w:r>
      <w:r w:rsidRPr="007F3149">
        <w:rPr>
          <w:sz w:val="18"/>
          <w:szCs w:val="18"/>
        </w:rPr>
        <w:t xml:space="preserve"> is the number of RBs per hop</w:t>
      </w:r>
    </w:p>
    <w:p w14:paraId="1B1D7A5D" w14:textId="77777777" w:rsidR="007F3149" w:rsidRPr="007F3149" w:rsidRDefault="007F3149" w:rsidP="005742C3">
      <w:pPr>
        <w:pStyle w:val="BodyText"/>
        <w:numPr>
          <w:ilvl w:val="0"/>
          <w:numId w:val="7"/>
        </w:numPr>
        <w:spacing w:after="0" w:line="259" w:lineRule="auto"/>
        <w:jc w:val="both"/>
        <w:rPr>
          <w:sz w:val="18"/>
          <w:szCs w:val="18"/>
        </w:rPr>
      </w:pPr>
      <w:r w:rsidRPr="007F3149">
        <w:rPr>
          <w:sz w:val="18"/>
          <w:szCs w:val="18"/>
        </w:rPr>
        <w:t>Note: decisions on the maximum value of N</w:t>
      </w:r>
      <w:r w:rsidRPr="007F3149">
        <w:rPr>
          <w:sz w:val="18"/>
          <w:szCs w:val="18"/>
          <w:vertAlign w:val="subscript"/>
        </w:rPr>
        <w:t>RB</w:t>
      </w:r>
      <w:r w:rsidRPr="007F3149">
        <w:rPr>
          <w:sz w:val="18"/>
          <w:szCs w:val="18"/>
        </w:rPr>
        <w:t xml:space="preserve"> for each SCS and PUCCH format shall </w:t>
      </w:r>
      <w:proofErr w:type="gramStart"/>
      <w:r w:rsidRPr="007F3149">
        <w:rPr>
          <w:sz w:val="18"/>
          <w:szCs w:val="18"/>
        </w:rPr>
        <w:t>take into account</w:t>
      </w:r>
      <w:proofErr w:type="gramEnd"/>
      <w:r w:rsidRPr="007F3149">
        <w:rPr>
          <w:sz w:val="18"/>
          <w:szCs w:val="18"/>
        </w:rPr>
        <w:t xml:space="preserve"> link budgets based at least on the agreed evaluation assumptions</w:t>
      </w:r>
    </w:p>
    <w:p w14:paraId="54EC14A8" w14:textId="77777777" w:rsidR="007F3149" w:rsidRPr="007F3149" w:rsidRDefault="007F3149" w:rsidP="00F213A1">
      <w:pPr>
        <w:spacing w:before="180" w:after="0"/>
        <w:rPr>
          <w:sz w:val="18"/>
          <w:szCs w:val="18"/>
          <w:lang w:eastAsia="x-none"/>
        </w:rPr>
      </w:pPr>
      <w:r w:rsidRPr="007F3149">
        <w:rPr>
          <w:sz w:val="18"/>
          <w:szCs w:val="18"/>
          <w:highlight w:val="green"/>
          <w:lang w:eastAsia="x-none"/>
        </w:rPr>
        <w:t>Agreement:</w:t>
      </w:r>
    </w:p>
    <w:p w14:paraId="7FE146D2" w14:textId="77777777" w:rsidR="007F3149" w:rsidRPr="007F3149" w:rsidRDefault="007F3149" w:rsidP="005742C3">
      <w:pPr>
        <w:pStyle w:val="BodyText"/>
        <w:numPr>
          <w:ilvl w:val="0"/>
          <w:numId w:val="9"/>
        </w:numPr>
        <w:spacing w:after="0" w:line="259" w:lineRule="auto"/>
        <w:jc w:val="both"/>
        <w:rPr>
          <w:sz w:val="18"/>
          <w:szCs w:val="18"/>
        </w:rPr>
      </w:pPr>
      <w:r w:rsidRPr="007F3149">
        <w:rPr>
          <w:sz w:val="18"/>
          <w:szCs w:val="18"/>
        </w:rPr>
        <w:t>For enhanced PF0/1, support Type-1 low PAPR sequences. Further study</w:t>
      </w:r>
      <w:r w:rsidRPr="007F3149">
        <w:rPr>
          <w:color w:val="000000"/>
          <w:sz w:val="18"/>
          <w:szCs w:val="18"/>
        </w:rPr>
        <w:t xml:space="preserve"> and strive to select one of </w:t>
      </w:r>
      <w:r w:rsidRPr="007F3149">
        <w:rPr>
          <w:sz w:val="18"/>
          <w:szCs w:val="18"/>
        </w:rPr>
        <w:t>the following alternatives:</w:t>
      </w:r>
    </w:p>
    <w:p w14:paraId="0066E5AC"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for PF0/1 are defined in the same way as Rel-16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not configured.</w:t>
      </w:r>
    </w:p>
    <w:p w14:paraId="0685A2DF"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Alt-2: A single sequence of length equal to the number of mapped REs per RB of the PUCCH resource is used, and the sequence is repeated in each RB. At least the following scheme is considered for PAPR/CM reduction:</w:t>
      </w:r>
    </w:p>
    <w:p w14:paraId="4FC5FF02" w14:textId="77777777" w:rsidR="007F3149" w:rsidRPr="007F3149" w:rsidRDefault="007F3149" w:rsidP="005742C3">
      <w:pPr>
        <w:pStyle w:val="BodyText"/>
        <w:numPr>
          <w:ilvl w:val="2"/>
          <w:numId w:val="8"/>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79D4C833" w14:textId="77777777" w:rsidR="007F3149" w:rsidRPr="007F3149" w:rsidRDefault="007F3149" w:rsidP="005742C3">
      <w:pPr>
        <w:pStyle w:val="BodyText"/>
        <w:numPr>
          <w:ilvl w:val="0"/>
          <w:numId w:val="8"/>
        </w:numPr>
        <w:spacing w:after="0" w:line="259" w:lineRule="auto"/>
        <w:jc w:val="both"/>
        <w:rPr>
          <w:sz w:val="18"/>
          <w:szCs w:val="18"/>
        </w:rPr>
      </w:pPr>
      <w:r w:rsidRPr="007F3149">
        <w:rPr>
          <w:sz w:val="18"/>
          <w:szCs w:val="18"/>
        </w:rPr>
        <w:t>At least the following aspects should be considered in the study</w:t>
      </w:r>
    </w:p>
    <w:p w14:paraId="731149BB"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Coverage (maximum isotropic loss (MIL)), including</w:t>
      </w:r>
    </w:p>
    <w:p w14:paraId="794678DA" w14:textId="77777777" w:rsidR="007F3149" w:rsidRPr="007F3149" w:rsidRDefault="007F3149" w:rsidP="005742C3">
      <w:pPr>
        <w:pStyle w:val="BodyText"/>
        <w:numPr>
          <w:ilvl w:val="2"/>
          <w:numId w:val="8"/>
        </w:numPr>
        <w:spacing w:after="0" w:line="259" w:lineRule="auto"/>
        <w:jc w:val="both"/>
        <w:rPr>
          <w:sz w:val="18"/>
          <w:szCs w:val="18"/>
        </w:rPr>
      </w:pPr>
      <w:r w:rsidRPr="007F3149">
        <w:rPr>
          <w:sz w:val="18"/>
          <w:szCs w:val="18"/>
        </w:rPr>
        <w:t>Required SNR to fulfil PUCCH detection criterion</w:t>
      </w:r>
    </w:p>
    <w:p w14:paraId="1F972F05" w14:textId="77777777" w:rsidR="007F3149" w:rsidRPr="007F3149" w:rsidRDefault="007F3149" w:rsidP="005742C3">
      <w:pPr>
        <w:pStyle w:val="BodyText"/>
        <w:numPr>
          <w:ilvl w:val="2"/>
          <w:numId w:val="8"/>
        </w:numPr>
        <w:spacing w:after="0" w:line="259" w:lineRule="auto"/>
        <w:jc w:val="both"/>
        <w:rPr>
          <w:sz w:val="18"/>
          <w:szCs w:val="18"/>
        </w:rPr>
      </w:pPr>
      <w:r w:rsidRPr="007F3149">
        <w:rPr>
          <w:sz w:val="18"/>
          <w:szCs w:val="18"/>
        </w:rPr>
        <w:t>PAPR/CM as a function of N_RB</w:t>
      </w:r>
    </w:p>
    <w:p w14:paraId="05F394FB"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Specification impact</w:t>
      </w:r>
    </w:p>
    <w:p w14:paraId="630C6F54" w14:textId="77777777" w:rsidR="007F3149" w:rsidRPr="007F3149" w:rsidRDefault="007F3149" w:rsidP="00291FB3">
      <w:pPr>
        <w:pStyle w:val="BodyText"/>
        <w:spacing w:before="180" w:after="0" w:line="259" w:lineRule="auto"/>
        <w:rPr>
          <w:sz w:val="18"/>
          <w:szCs w:val="18"/>
        </w:rPr>
      </w:pPr>
      <w:r w:rsidRPr="007F3149">
        <w:rPr>
          <w:sz w:val="18"/>
          <w:szCs w:val="18"/>
          <w:highlight w:val="green"/>
        </w:rPr>
        <w:t>Agreement:</w:t>
      </w:r>
    </w:p>
    <w:p w14:paraId="6F17DAE1" w14:textId="77777777" w:rsidR="007F3149" w:rsidRPr="007F3149" w:rsidRDefault="007F3149" w:rsidP="005742C3">
      <w:pPr>
        <w:pStyle w:val="BodyText"/>
        <w:numPr>
          <w:ilvl w:val="0"/>
          <w:numId w:val="10"/>
        </w:numPr>
        <w:spacing w:after="0" w:line="259" w:lineRule="auto"/>
        <w:jc w:val="both"/>
        <w:rPr>
          <w:sz w:val="18"/>
          <w:szCs w:val="18"/>
        </w:rPr>
      </w:pPr>
      <w:r w:rsidRPr="007F3149">
        <w:rPr>
          <w:sz w:val="18"/>
          <w:szCs w:val="18"/>
        </w:rPr>
        <w:t>For DMRS of enhanced PF4, support Type-1 low PAPR sequences. Further study and strive to select one of the following alternatives for sequence construction:</w:t>
      </w:r>
    </w:p>
    <w:p w14:paraId="0134E320"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are defined in the same was as Rel-15/16 for PF4.</w:t>
      </w:r>
    </w:p>
    <w:p w14:paraId="64F9FFFD"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Alt-2: A single sequence of length equal to the number of mapped Res per PRB of the PUCCH resource is used, and the sequence is repeated in each PRB. At least the following scheme is considered for PAPR/CM reduction:</w:t>
      </w:r>
    </w:p>
    <w:p w14:paraId="65DE840C" w14:textId="77777777" w:rsidR="007F3149" w:rsidRPr="007F3149" w:rsidRDefault="007F3149" w:rsidP="005742C3">
      <w:pPr>
        <w:pStyle w:val="BodyText"/>
        <w:numPr>
          <w:ilvl w:val="2"/>
          <w:numId w:val="10"/>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247C9E52" w14:textId="77777777" w:rsidR="007F3149" w:rsidRPr="007F3149" w:rsidRDefault="007F3149" w:rsidP="005742C3">
      <w:pPr>
        <w:pStyle w:val="BodyText"/>
        <w:numPr>
          <w:ilvl w:val="0"/>
          <w:numId w:val="10"/>
        </w:numPr>
        <w:spacing w:after="0" w:line="259" w:lineRule="auto"/>
        <w:jc w:val="both"/>
        <w:rPr>
          <w:sz w:val="18"/>
          <w:szCs w:val="18"/>
        </w:rPr>
      </w:pPr>
      <w:r w:rsidRPr="007F3149">
        <w:rPr>
          <w:sz w:val="18"/>
          <w:szCs w:val="18"/>
        </w:rPr>
        <w:t>At least the following aspects should be considered in the study</w:t>
      </w:r>
    </w:p>
    <w:p w14:paraId="5BD28116"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Coverage (maximum isotropic loss (MIL)), including</w:t>
      </w:r>
    </w:p>
    <w:p w14:paraId="35AF05E7" w14:textId="77777777" w:rsidR="007F3149" w:rsidRPr="007F3149" w:rsidRDefault="007F3149" w:rsidP="005742C3">
      <w:pPr>
        <w:pStyle w:val="BodyText"/>
        <w:numPr>
          <w:ilvl w:val="2"/>
          <w:numId w:val="10"/>
        </w:numPr>
        <w:spacing w:after="0" w:line="259" w:lineRule="auto"/>
        <w:jc w:val="both"/>
        <w:rPr>
          <w:sz w:val="18"/>
          <w:szCs w:val="18"/>
        </w:rPr>
      </w:pPr>
      <w:r w:rsidRPr="007F3149">
        <w:rPr>
          <w:sz w:val="18"/>
          <w:szCs w:val="18"/>
        </w:rPr>
        <w:t>Required SNR to fulfil PUCCH detection criterion</w:t>
      </w:r>
    </w:p>
    <w:p w14:paraId="168251C0" w14:textId="77777777" w:rsidR="007F3149" w:rsidRPr="007F3149" w:rsidRDefault="007F3149" w:rsidP="005742C3">
      <w:pPr>
        <w:pStyle w:val="BodyText"/>
        <w:numPr>
          <w:ilvl w:val="2"/>
          <w:numId w:val="10"/>
        </w:numPr>
        <w:spacing w:after="0" w:line="259" w:lineRule="auto"/>
        <w:jc w:val="both"/>
        <w:rPr>
          <w:sz w:val="18"/>
          <w:szCs w:val="18"/>
        </w:rPr>
      </w:pPr>
      <w:r w:rsidRPr="007F3149">
        <w:rPr>
          <w:sz w:val="18"/>
          <w:szCs w:val="18"/>
        </w:rPr>
        <w:t>PAPR/CM as a function of N_RB</w:t>
      </w:r>
    </w:p>
    <w:p w14:paraId="2086FCA2"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Specification impact</w:t>
      </w:r>
    </w:p>
    <w:p w14:paraId="75968A12" w14:textId="77777777" w:rsidR="007F3149" w:rsidRPr="007F3149" w:rsidRDefault="007F3149" w:rsidP="00DF2123">
      <w:pPr>
        <w:pStyle w:val="BodyText"/>
        <w:spacing w:after="0" w:line="259" w:lineRule="auto"/>
        <w:rPr>
          <w:sz w:val="18"/>
          <w:szCs w:val="18"/>
        </w:rPr>
      </w:pPr>
    </w:p>
    <w:p w14:paraId="2B3BCFB9" w14:textId="77777777" w:rsidR="007F3149" w:rsidRPr="007F3149" w:rsidRDefault="007F3149" w:rsidP="00AF7DFD">
      <w:pPr>
        <w:spacing w:after="0"/>
        <w:rPr>
          <w:sz w:val="18"/>
          <w:szCs w:val="18"/>
          <w:lang w:eastAsia="x-none"/>
        </w:rPr>
      </w:pPr>
      <w:r w:rsidRPr="007F3149">
        <w:rPr>
          <w:sz w:val="18"/>
          <w:szCs w:val="18"/>
          <w:highlight w:val="green"/>
          <w:lang w:eastAsia="x-none"/>
        </w:rPr>
        <w:t>Agreement:</w:t>
      </w:r>
    </w:p>
    <w:p w14:paraId="309CB75D" w14:textId="77777777" w:rsidR="007F3149" w:rsidRPr="007F3149" w:rsidRDefault="007F3149" w:rsidP="005742C3">
      <w:pPr>
        <w:pStyle w:val="BodyText"/>
        <w:numPr>
          <w:ilvl w:val="0"/>
          <w:numId w:val="11"/>
        </w:numPr>
        <w:spacing w:after="0" w:line="259" w:lineRule="auto"/>
        <w:jc w:val="both"/>
        <w:rPr>
          <w:sz w:val="18"/>
          <w:szCs w:val="18"/>
        </w:rPr>
      </w:pPr>
      <w:r w:rsidRPr="007F3149">
        <w:rPr>
          <w:sz w:val="18"/>
          <w:szCs w:val="18"/>
        </w:rPr>
        <w:t xml:space="preserve">For UCI of enhanced PF4, support pre-DFT </w:t>
      </w:r>
      <w:proofErr w:type="spellStart"/>
      <w:r w:rsidRPr="007F3149">
        <w:rPr>
          <w:sz w:val="18"/>
          <w:szCs w:val="18"/>
        </w:rPr>
        <w:t>blockwise</w:t>
      </w:r>
      <w:proofErr w:type="spellEnd"/>
      <w:r w:rsidRPr="007F3149">
        <w:rPr>
          <w:sz w:val="18"/>
          <w:szCs w:val="18"/>
        </w:rPr>
        <w:t xml:space="preserve"> spreading using OCCs of length 2 and 4 as defined for Rel-16 PF4</w:t>
      </w:r>
    </w:p>
    <w:p w14:paraId="07332562" w14:textId="77777777" w:rsidR="007F3149" w:rsidRPr="007F3149" w:rsidRDefault="007F3149" w:rsidP="005742C3">
      <w:pPr>
        <w:pStyle w:val="BodyText"/>
        <w:numPr>
          <w:ilvl w:val="0"/>
          <w:numId w:val="11"/>
        </w:numPr>
        <w:spacing w:after="0" w:line="259" w:lineRule="auto"/>
        <w:jc w:val="both"/>
        <w:rPr>
          <w:sz w:val="18"/>
          <w:szCs w:val="18"/>
        </w:rPr>
      </w:pPr>
      <w:r w:rsidRPr="007F3149">
        <w:rPr>
          <w:sz w:val="18"/>
          <w:szCs w:val="18"/>
        </w:rPr>
        <w:t>Further study the following and decide in RAN1#104-b:</w:t>
      </w:r>
    </w:p>
    <w:p w14:paraId="502DD5BA" w14:textId="77777777" w:rsidR="007F3149" w:rsidRPr="007F3149" w:rsidRDefault="007F3149" w:rsidP="005742C3">
      <w:pPr>
        <w:pStyle w:val="BodyText"/>
        <w:numPr>
          <w:ilvl w:val="1"/>
          <w:numId w:val="11"/>
        </w:numPr>
        <w:spacing w:after="0" w:line="259" w:lineRule="auto"/>
        <w:jc w:val="both"/>
        <w:rPr>
          <w:sz w:val="18"/>
          <w:szCs w:val="18"/>
        </w:rPr>
      </w:pPr>
      <w:r w:rsidRPr="007F3149">
        <w:rPr>
          <w:sz w:val="18"/>
          <w:szCs w:val="18"/>
        </w:rPr>
        <w:t>Whether or not additional OCC lengths are supported</w:t>
      </w:r>
    </w:p>
    <w:p w14:paraId="096D1219" w14:textId="77777777" w:rsidR="007F3149" w:rsidRPr="007F3149" w:rsidRDefault="007F3149" w:rsidP="005742C3">
      <w:pPr>
        <w:pStyle w:val="BodyText"/>
        <w:numPr>
          <w:ilvl w:val="1"/>
          <w:numId w:val="11"/>
        </w:numPr>
        <w:spacing w:after="0" w:line="259" w:lineRule="auto"/>
        <w:jc w:val="both"/>
        <w:rPr>
          <w:sz w:val="18"/>
          <w:szCs w:val="18"/>
        </w:rPr>
      </w:pPr>
      <w:r w:rsidRPr="007F3149">
        <w:rPr>
          <w:sz w:val="18"/>
          <w:szCs w:val="18"/>
        </w:rPr>
        <w:t xml:space="preserve">Down-select to one of the following alternatives for </w:t>
      </w:r>
      <w:proofErr w:type="spellStart"/>
      <w:r w:rsidRPr="007F3149">
        <w:rPr>
          <w:sz w:val="18"/>
          <w:szCs w:val="18"/>
        </w:rPr>
        <w:t>blockwise</w:t>
      </w:r>
      <w:proofErr w:type="spellEnd"/>
      <w:r w:rsidRPr="007F3149">
        <w:rPr>
          <w:sz w:val="18"/>
          <w:szCs w:val="18"/>
        </w:rPr>
        <w:t xml:space="preserve"> spreading</w:t>
      </w:r>
    </w:p>
    <w:p w14:paraId="385BEE2C"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 xml:space="preserve">Alt-1: </w:t>
      </w:r>
      <w:proofErr w:type="spellStart"/>
      <w:r w:rsidRPr="007F3149">
        <w:rPr>
          <w:sz w:val="18"/>
          <w:szCs w:val="18"/>
        </w:rPr>
        <w:t>Blockwise</w:t>
      </w:r>
      <w:proofErr w:type="spellEnd"/>
      <w:r w:rsidRPr="007F3149">
        <w:rPr>
          <w:sz w:val="18"/>
          <w:szCs w:val="18"/>
        </w:rPr>
        <w:t xml:space="preserve"> spreading is performed across all allocated RBs</w:t>
      </w:r>
    </w:p>
    <w:p w14:paraId="39CCE474"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 xml:space="preserve">Alt-2: </w:t>
      </w:r>
      <w:proofErr w:type="spellStart"/>
      <w:r w:rsidRPr="007F3149">
        <w:rPr>
          <w:sz w:val="18"/>
          <w:szCs w:val="18"/>
        </w:rPr>
        <w:t>Blockwise</w:t>
      </w:r>
      <w:proofErr w:type="spellEnd"/>
      <w:r w:rsidRPr="007F3149">
        <w:rPr>
          <w:sz w:val="18"/>
          <w:szCs w:val="18"/>
        </w:rPr>
        <w:t xml:space="preserve"> spreading and DFT is performed per-RB followed by per-RB PAPR/CM reduction mechanism.</w:t>
      </w:r>
    </w:p>
    <w:p w14:paraId="04650126" w14:textId="77777777" w:rsidR="007F3149" w:rsidRPr="007F3149" w:rsidRDefault="007F3149" w:rsidP="005742C3">
      <w:pPr>
        <w:pStyle w:val="BodyText"/>
        <w:numPr>
          <w:ilvl w:val="0"/>
          <w:numId w:val="11"/>
        </w:numPr>
        <w:spacing w:after="0" w:line="259" w:lineRule="auto"/>
        <w:jc w:val="both"/>
        <w:rPr>
          <w:sz w:val="18"/>
          <w:szCs w:val="18"/>
        </w:rPr>
      </w:pPr>
      <w:r w:rsidRPr="007F3149">
        <w:rPr>
          <w:sz w:val="18"/>
          <w:szCs w:val="18"/>
        </w:rPr>
        <w:t>At least the following aspects should be considered in the study</w:t>
      </w:r>
    </w:p>
    <w:p w14:paraId="31E9BB77" w14:textId="77777777" w:rsidR="007F3149" w:rsidRPr="007F3149" w:rsidRDefault="007F3149" w:rsidP="005742C3">
      <w:pPr>
        <w:pStyle w:val="BodyText"/>
        <w:numPr>
          <w:ilvl w:val="1"/>
          <w:numId w:val="11"/>
        </w:numPr>
        <w:spacing w:after="0" w:line="259" w:lineRule="auto"/>
        <w:jc w:val="both"/>
        <w:rPr>
          <w:sz w:val="18"/>
          <w:szCs w:val="18"/>
        </w:rPr>
      </w:pPr>
      <w:r w:rsidRPr="007F3149">
        <w:rPr>
          <w:sz w:val="18"/>
          <w:szCs w:val="18"/>
        </w:rPr>
        <w:t>Coverage (maximum isotropic loss (MIL)), including</w:t>
      </w:r>
    </w:p>
    <w:p w14:paraId="6EC98198"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Required SNR to fulfil PUCCH detection criterion</w:t>
      </w:r>
    </w:p>
    <w:p w14:paraId="437D9B5B"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PAPR/CM as a function of N_RB</w:t>
      </w:r>
    </w:p>
    <w:p w14:paraId="4491502E" w14:textId="4AF6A8DF" w:rsidR="00DF2123" w:rsidRDefault="007F3149" w:rsidP="005742C3">
      <w:pPr>
        <w:pStyle w:val="BodyText"/>
        <w:numPr>
          <w:ilvl w:val="1"/>
          <w:numId w:val="11"/>
        </w:numPr>
        <w:spacing w:after="0" w:line="259" w:lineRule="auto"/>
        <w:jc w:val="both"/>
        <w:rPr>
          <w:sz w:val="18"/>
          <w:szCs w:val="18"/>
        </w:rPr>
      </w:pPr>
      <w:r w:rsidRPr="007F3149">
        <w:rPr>
          <w:sz w:val="18"/>
          <w:szCs w:val="18"/>
        </w:rPr>
        <w:t>Specification impact</w:t>
      </w:r>
    </w:p>
    <w:p w14:paraId="73B95444" w14:textId="700EA6A8" w:rsidR="00DF2123" w:rsidRDefault="00DF2123" w:rsidP="00DF2123">
      <w:pPr>
        <w:pStyle w:val="BodyText"/>
        <w:spacing w:after="0" w:line="259" w:lineRule="auto"/>
        <w:ind w:left="284"/>
        <w:jc w:val="both"/>
        <w:rPr>
          <w:sz w:val="18"/>
          <w:szCs w:val="18"/>
        </w:rPr>
      </w:pPr>
    </w:p>
    <w:p w14:paraId="1D9C0CB7" w14:textId="6A9E7B9A" w:rsidR="00DF2123" w:rsidRPr="00505D4D" w:rsidRDefault="00DF2123" w:rsidP="00DF2123">
      <w:pPr>
        <w:pStyle w:val="B1"/>
        <w:spacing w:after="0"/>
        <w:ind w:left="0" w:firstLine="0"/>
        <w:rPr>
          <w:lang w:eastAsia="ja-JP"/>
        </w:rPr>
      </w:pPr>
      <w:r w:rsidRPr="00505D4D">
        <w:rPr>
          <w:lang w:eastAsia="ja-JP"/>
        </w:rPr>
        <w:t>The following agreements were made in RAN1 #104bis-e</w:t>
      </w:r>
      <w:r w:rsidR="008F1DD5">
        <w:rPr>
          <w:lang w:eastAsia="ja-JP"/>
        </w:rPr>
        <w:t xml:space="preserve"> [4]</w:t>
      </w:r>
      <w:r w:rsidRPr="00505D4D">
        <w:rPr>
          <w:lang w:eastAsia="ja-JP"/>
        </w:rPr>
        <w:t>:</w:t>
      </w:r>
    </w:p>
    <w:p w14:paraId="7DA435DF" w14:textId="77777777" w:rsidR="00DF2123" w:rsidRPr="00DF2123" w:rsidRDefault="00DF2123" w:rsidP="00DF2123">
      <w:pPr>
        <w:pStyle w:val="B1"/>
        <w:spacing w:after="0"/>
        <w:ind w:left="0" w:firstLine="0"/>
        <w:rPr>
          <w:sz w:val="18"/>
          <w:szCs w:val="18"/>
          <w:lang w:eastAsia="ja-JP"/>
        </w:rPr>
      </w:pPr>
    </w:p>
    <w:p w14:paraId="66E1AE4B" w14:textId="5F7FE74D" w:rsidR="00DF2123" w:rsidRPr="00DF2123" w:rsidRDefault="00DF2123" w:rsidP="00F213A1">
      <w:pPr>
        <w:spacing w:after="0"/>
        <w:rPr>
          <w:sz w:val="18"/>
          <w:szCs w:val="18"/>
          <w:lang w:eastAsia="x-none"/>
        </w:rPr>
      </w:pPr>
      <w:r w:rsidRPr="00DF2123">
        <w:rPr>
          <w:sz w:val="18"/>
          <w:szCs w:val="18"/>
          <w:highlight w:val="green"/>
          <w:lang w:eastAsia="x-none"/>
        </w:rPr>
        <w:t>Agreement:</w:t>
      </w:r>
      <w:r w:rsidR="008F1DD5">
        <w:rPr>
          <w:sz w:val="18"/>
          <w:szCs w:val="18"/>
          <w:lang w:eastAsia="x-none"/>
        </w:rPr>
        <w:t xml:space="preserve"> </w:t>
      </w:r>
      <w:r w:rsidRPr="00DF2123">
        <w:rPr>
          <w:sz w:val="18"/>
          <w:szCs w:val="18"/>
          <w:lang w:eastAsia="x-none"/>
        </w:rPr>
        <w:t>The maximum values for the configured number of RBs, N</w:t>
      </w:r>
      <w:r w:rsidRPr="00DF2123">
        <w:rPr>
          <w:sz w:val="18"/>
          <w:szCs w:val="18"/>
          <w:vertAlign w:val="subscript"/>
          <w:lang w:eastAsia="x-none"/>
        </w:rPr>
        <w:t>RB</w:t>
      </w:r>
      <w:r w:rsidRPr="00DF2123">
        <w:rPr>
          <w:sz w:val="18"/>
          <w:szCs w:val="18"/>
          <w:lang w:eastAsia="x-none"/>
        </w:rPr>
        <w:t>, for enhanced PF0/1/4 are at least:</w:t>
      </w:r>
    </w:p>
    <w:p w14:paraId="7AE85792" w14:textId="77777777" w:rsidR="00DF2123" w:rsidRPr="00DF2123" w:rsidRDefault="00DF2123"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12 RBs for 120 kHz SCS</w:t>
      </w:r>
    </w:p>
    <w:p w14:paraId="3E74848F" w14:textId="77777777" w:rsidR="00DF2123" w:rsidRPr="00DF2123" w:rsidRDefault="00DF2123"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3 RBs for 480 kHz SCS</w:t>
      </w:r>
    </w:p>
    <w:p w14:paraId="170E39FE" w14:textId="77777777" w:rsidR="00DF2123" w:rsidRPr="00DF2123" w:rsidRDefault="00DF2123"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2 RBs for 960 kHz SCS</w:t>
      </w:r>
    </w:p>
    <w:p w14:paraId="2941B31A" w14:textId="48E79EC8" w:rsidR="00DF2123" w:rsidRPr="00291FB3" w:rsidRDefault="00DF2123" w:rsidP="00DF2123">
      <w:pPr>
        <w:numPr>
          <w:ilvl w:val="0"/>
          <w:numId w:val="7"/>
        </w:numPr>
        <w:overflowPunct/>
        <w:autoSpaceDE/>
        <w:autoSpaceDN/>
        <w:adjustRightInd/>
        <w:spacing w:after="0"/>
        <w:jc w:val="both"/>
        <w:textAlignment w:val="auto"/>
        <w:rPr>
          <w:sz w:val="18"/>
          <w:szCs w:val="18"/>
          <w:lang w:eastAsia="x-none"/>
        </w:rPr>
      </w:pPr>
      <w:r w:rsidRPr="00DF2123">
        <w:rPr>
          <w:sz w:val="18"/>
          <w:szCs w:val="18"/>
          <w:lang w:eastAsia="x-none"/>
        </w:rPr>
        <w:lastRenderedPageBreak/>
        <w:t xml:space="preserve">FFS: Whether or not the above values need to be revised to support larger values (and any associated </w:t>
      </w:r>
      <w:proofErr w:type="spellStart"/>
      <w:r w:rsidRPr="00DF2123">
        <w:rPr>
          <w:sz w:val="18"/>
          <w:szCs w:val="18"/>
          <w:lang w:eastAsia="x-none"/>
        </w:rPr>
        <w:t>signaling</w:t>
      </w:r>
      <w:proofErr w:type="spellEnd"/>
      <w:r w:rsidRPr="00DF2123">
        <w:rPr>
          <w:sz w:val="18"/>
          <w:szCs w:val="18"/>
          <w:lang w:eastAsia="x-none"/>
        </w:rPr>
        <w:t xml:space="preserve"> impact), e.g., to support lower UE Tx beamforming gain and/or larger UE EIRP and conducted power limits for different UE power classes, different from those in the agreed evaluation assumptions </w:t>
      </w:r>
    </w:p>
    <w:p w14:paraId="5C2D33C1" w14:textId="75025D67" w:rsidR="00DF2123" w:rsidRPr="00DF2123"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Down select to one of the following two alternatives for the configuration of the number of RBs,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rPr>
              <m:t>RB</m:t>
            </m:r>
          </m:sub>
        </m:sSub>
      </m:oMath>
      <w:r w:rsidRPr="00DF2123">
        <w:rPr>
          <w:sz w:val="18"/>
          <w:szCs w:val="18"/>
          <w:lang w:eastAsia="zh-CN"/>
        </w:rPr>
        <w:t>, for enhanced PUCCH formats 0/1/4:</w:t>
      </w:r>
    </w:p>
    <w:p w14:paraId="4D276142" w14:textId="77777777" w:rsidR="00DF2123" w:rsidRPr="00DF2123" w:rsidRDefault="00DF2123" w:rsidP="005742C3">
      <w:pPr>
        <w:pStyle w:val="ListParagraph"/>
        <w:numPr>
          <w:ilvl w:val="0"/>
          <w:numId w:val="16"/>
        </w:numPr>
        <w:contextualSpacing w:val="0"/>
        <w:jc w:val="both"/>
        <w:rPr>
          <w:sz w:val="18"/>
          <w:szCs w:val="18"/>
        </w:rPr>
      </w:pPr>
      <w:r w:rsidRPr="00DF2123">
        <w:rPr>
          <w:sz w:val="18"/>
          <w:szCs w:val="18"/>
        </w:rPr>
        <w:t>Alt-1:</w:t>
      </w:r>
    </w:p>
    <w:p w14:paraId="7ACAFB43" w14:textId="77777777" w:rsidR="00DF2123" w:rsidRPr="00DF2123" w:rsidRDefault="00DF2123" w:rsidP="005742C3">
      <w:pPr>
        <w:pStyle w:val="ListParagraph"/>
        <w:numPr>
          <w:ilvl w:val="1"/>
          <w:numId w:val="16"/>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PF0/1</w:t>
      </w:r>
    </w:p>
    <w:p w14:paraId="581634D2" w14:textId="00EC65CD" w:rsidR="00DF2123" w:rsidRPr="00DF2123" w:rsidRDefault="00DF2123" w:rsidP="005742C3">
      <w:pPr>
        <w:pStyle w:val="ListParagraph"/>
        <w:numPr>
          <w:ilvl w:val="2"/>
          <w:numId w:val="16"/>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for each SCS</w:t>
      </w:r>
    </w:p>
    <w:p w14:paraId="66F54350" w14:textId="77777777" w:rsidR="00DF2123" w:rsidRPr="00DF2123" w:rsidRDefault="00DF2123" w:rsidP="005742C3">
      <w:pPr>
        <w:pStyle w:val="ListParagraph"/>
        <w:numPr>
          <w:ilvl w:val="1"/>
          <w:numId w:val="16"/>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PF4</w:t>
      </w:r>
    </w:p>
    <w:p w14:paraId="6A244AE6" w14:textId="61D9ED65" w:rsidR="00DF2123" w:rsidRPr="00DF2123" w:rsidRDefault="00DF2123" w:rsidP="005742C3">
      <w:pPr>
        <w:pStyle w:val="ListParagraph"/>
        <w:numPr>
          <w:ilvl w:val="2"/>
          <w:numId w:val="16"/>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for each SCS that </w:t>
      </w:r>
      <w:proofErr w:type="spellStart"/>
      <w:r w:rsidRPr="00DF2123">
        <w:rPr>
          <w:sz w:val="18"/>
          <w:szCs w:val="18"/>
          <w:lang w:val="en-GB"/>
        </w:rPr>
        <w:t>fulfill</w:t>
      </w:r>
      <w:proofErr w:type="spellEnd"/>
      <w:r w:rsidRPr="00DF2123">
        <w:rPr>
          <w:sz w:val="18"/>
          <w:szCs w:val="18"/>
          <w:lang w:val="en-GB"/>
        </w:rPr>
        <w:t xml:space="preserve"> the requirement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sup>
        </m:sSup>
      </m:oMath>
      <w:r w:rsidRPr="00DF2123">
        <w:rPr>
          <w:sz w:val="18"/>
          <w:szCs w:val="18"/>
          <w:lang w:val="en-GB"/>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oMath>
      <w:r w:rsidRPr="00DF2123">
        <w:rPr>
          <w:sz w:val="18"/>
          <w:szCs w:val="18"/>
          <w:lang w:val="en-GB"/>
        </w:rPr>
        <w:t xml:space="preserve"> is a set of non-negative integers.</w:t>
      </w:r>
    </w:p>
    <w:p w14:paraId="0D5A368B" w14:textId="77777777" w:rsidR="00DF2123" w:rsidRPr="00DF2123" w:rsidRDefault="00DF2123" w:rsidP="005742C3">
      <w:pPr>
        <w:pStyle w:val="ListParagraph"/>
        <w:numPr>
          <w:ilvl w:val="0"/>
          <w:numId w:val="16"/>
        </w:numPr>
        <w:contextualSpacing w:val="0"/>
        <w:jc w:val="both"/>
        <w:rPr>
          <w:sz w:val="18"/>
          <w:szCs w:val="18"/>
        </w:rPr>
      </w:pPr>
      <w:r w:rsidRPr="00DF2123">
        <w:rPr>
          <w:sz w:val="18"/>
          <w:szCs w:val="18"/>
        </w:rPr>
        <w:t>Alt-2:</w:t>
      </w:r>
    </w:p>
    <w:p w14:paraId="58EB35EE" w14:textId="0EE5EDC1" w:rsidR="00DF2123" w:rsidRPr="00DF2123" w:rsidRDefault="00DF2123" w:rsidP="005742C3">
      <w:pPr>
        <w:pStyle w:val="ListParagraph"/>
        <w:numPr>
          <w:ilvl w:val="1"/>
          <w:numId w:val="16"/>
        </w:numPr>
        <w:contextualSpacing w:val="0"/>
        <w:jc w:val="both"/>
        <w:rPr>
          <w:sz w:val="18"/>
          <w:szCs w:val="18"/>
          <w:lang w:val="en-GB"/>
        </w:rPr>
      </w:pPr>
      <w:r w:rsidRPr="00DF2123">
        <w:rPr>
          <w:sz w:val="18"/>
          <w:szCs w:val="18"/>
          <w:lang w:val="en-GB"/>
        </w:rPr>
        <w:t xml:space="preserve">Same as Alt-1, but with coarser granularity, i.e., not all integer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can be configured</w:t>
      </w:r>
    </w:p>
    <w:p w14:paraId="33DB4D17" w14:textId="6EB1FEDB" w:rsidR="00DF2123" w:rsidRPr="00291FB3" w:rsidRDefault="00DF2123" w:rsidP="00DF2123">
      <w:pPr>
        <w:pStyle w:val="ListParagraph"/>
        <w:numPr>
          <w:ilvl w:val="1"/>
          <w:numId w:val="16"/>
        </w:numPr>
        <w:contextualSpacing w:val="0"/>
        <w:jc w:val="both"/>
        <w:rPr>
          <w:sz w:val="18"/>
          <w:szCs w:val="18"/>
          <w:lang w:val="en-GB"/>
        </w:rPr>
      </w:pPr>
      <w:r w:rsidRPr="00DF2123">
        <w:rPr>
          <w:sz w:val="18"/>
          <w:szCs w:val="18"/>
          <w:lang w:val="en-GB"/>
        </w:rPr>
        <w:t xml:space="preserve">FFS: Which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are supported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w:t>
      </w:r>
    </w:p>
    <w:p w14:paraId="2444A399" w14:textId="7C2200FB" w:rsidR="00DF2123" w:rsidRPr="00DF2123"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For UCI of enhanced PF4, support pre-DFT </w:t>
      </w:r>
      <w:proofErr w:type="spellStart"/>
      <w:r w:rsidRPr="00DF2123">
        <w:rPr>
          <w:sz w:val="18"/>
          <w:szCs w:val="18"/>
          <w:lang w:eastAsia="zh-CN"/>
        </w:rPr>
        <w:t>blockwise</w:t>
      </w:r>
      <w:proofErr w:type="spellEnd"/>
      <w:r w:rsidRPr="00DF2123">
        <w:rPr>
          <w:sz w:val="18"/>
          <w:szCs w:val="18"/>
          <w:lang w:eastAsia="zh-CN"/>
        </w:rPr>
        <w:t xml:space="preserve"> spreading using OCCs of length 2 and 4 only, as in Rel-15/16.</w:t>
      </w:r>
    </w:p>
    <w:p w14:paraId="501A5B00" w14:textId="4B767A83" w:rsidR="00DF2123" w:rsidRPr="00DF2123" w:rsidRDefault="00DF2123" w:rsidP="00291FB3">
      <w:pPr>
        <w:spacing w:before="180" w:after="0"/>
        <w:rPr>
          <w:sz w:val="18"/>
          <w:szCs w:val="18"/>
          <w:highlight w:val="green"/>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For DMRS of enhanced PF4, a Type-1 low PAPR sequence of length equal to the total number of mapped REs of </w:t>
      </w:r>
      <w:proofErr w:type="spellStart"/>
      <w:r w:rsidRPr="00DF2123">
        <w:rPr>
          <w:sz w:val="18"/>
          <w:szCs w:val="18"/>
          <w:lang w:eastAsia="zh-CN"/>
        </w:rPr>
        <w:t>of</w:t>
      </w:r>
      <w:proofErr w:type="spellEnd"/>
      <w:r w:rsidRPr="00DF2123">
        <w:rPr>
          <w:sz w:val="18"/>
          <w:szCs w:val="18"/>
          <w:lang w:eastAsia="zh-CN"/>
        </w:rPr>
        <w:t xml:space="preserve"> the PUCCH resource is used. Cyclic shifts are defined in the same was as Rel-15/16 for PF4 (Alt-1 in agreement from RAN1#104-e).</w:t>
      </w:r>
    </w:p>
    <w:p w14:paraId="6BEDB261" w14:textId="635B5D5D" w:rsidR="00DF2123" w:rsidRPr="00DF2123" w:rsidRDefault="00DF2123" w:rsidP="00291FB3">
      <w:pPr>
        <w:spacing w:before="180" w:after="0"/>
        <w:rPr>
          <w:sz w:val="18"/>
          <w:szCs w:val="18"/>
          <w:lang w:eastAsia="x-none"/>
        </w:rPr>
      </w:pPr>
      <w:proofErr w:type="spellStart"/>
      <w:proofErr w:type="gramStart"/>
      <w:r w:rsidRPr="00DF2123">
        <w:rPr>
          <w:sz w:val="18"/>
          <w:szCs w:val="18"/>
          <w:highlight w:val="green"/>
          <w:lang w:eastAsia="x-none"/>
        </w:rPr>
        <w:t>Agreement:</w:t>
      </w:r>
      <w:r w:rsidRPr="00DF2123">
        <w:rPr>
          <w:sz w:val="18"/>
          <w:szCs w:val="18"/>
          <w:lang w:eastAsia="zh-CN"/>
        </w:rPr>
        <w:t>For</w:t>
      </w:r>
      <w:proofErr w:type="spellEnd"/>
      <w:proofErr w:type="gramEnd"/>
      <w:r w:rsidRPr="00DF2123">
        <w:rPr>
          <w:sz w:val="18"/>
          <w:szCs w:val="18"/>
          <w:lang w:eastAsia="zh-CN"/>
        </w:rPr>
        <w:t xml:space="preserve"> UCI of enhanced PF4, support pre-DFT </w:t>
      </w:r>
      <w:proofErr w:type="spellStart"/>
      <w:r w:rsidRPr="00DF2123">
        <w:rPr>
          <w:sz w:val="18"/>
          <w:szCs w:val="18"/>
          <w:lang w:eastAsia="zh-CN"/>
        </w:rPr>
        <w:t>blockwise</w:t>
      </w:r>
      <w:proofErr w:type="spellEnd"/>
      <w:r w:rsidRPr="00DF2123">
        <w:rPr>
          <w:sz w:val="18"/>
          <w:szCs w:val="18"/>
          <w:lang w:eastAsia="zh-CN"/>
        </w:rPr>
        <w:t xml:space="preserve"> spreading performed across all allocated RBs (Alt-1 in agreement from RAN1#104-e).</w:t>
      </w:r>
    </w:p>
    <w:p w14:paraId="2CC71F4D" w14:textId="6EBB0317" w:rsidR="00DF2123" w:rsidRPr="00DF2123"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rPr>
        <w:t>For addressing the FFS from the prior agreement in RAN1#104bis-e on the maximum values for the configured number RBs</w:t>
      </w:r>
      <w:r w:rsidRPr="00DF2123">
        <w:rPr>
          <w:sz w:val="18"/>
          <w:szCs w:val="18"/>
          <w:lang w:eastAsia="x-none"/>
        </w:rPr>
        <w:t>, send an LS to RAN4 asking for feasible maximum values for UE_EIRP and UE_P for operation in 52.6-71 GHz.</w:t>
      </w:r>
    </w:p>
    <w:p w14:paraId="0AF2AB9D" w14:textId="54317F2E" w:rsidR="00976268" w:rsidRDefault="00DF2123" w:rsidP="008C1F06">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x-none"/>
        </w:rPr>
        <w:t>User-multiplexing can be considered but as lower priority compared to maximum isotropic loss for PUCCH as a design criterion.</w:t>
      </w:r>
    </w:p>
    <w:p w14:paraId="09E8E0A8" w14:textId="45FF3172" w:rsidR="00505D4D" w:rsidRDefault="00505D4D" w:rsidP="007C4837">
      <w:pPr>
        <w:spacing w:after="0"/>
        <w:rPr>
          <w:sz w:val="18"/>
          <w:szCs w:val="18"/>
          <w:lang w:eastAsia="x-none"/>
        </w:rPr>
      </w:pPr>
    </w:p>
    <w:p w14:paraId="6A18C6E4" w14:textId="5AF960E4" w:rsidR="00505D4D" w:rsidRDefault="00505D4D" w:rsidP="007C4837">
      <w:pPr>
        <w:spacing w:after="0"/>
        <w:rPr>
          <w:lang w:eastAsia="ja-JP"/>
        </w:rPr>
      </w:pPr>
      <w:r>
        <w:rPr>
          <w:lang w:eastAsia="ja-JP"/>
        </w:rPr>
        <w:t>The following agreements related to PUCCH enhancements were made in RAN1 #105</w:t>
      </w:r>
      <w:r w:rsidRPr="007F3149">
        <w:rPr>
          <w:lang w:eastAsia="ja-JP"/>
        </w:rPr>
        <w:t>-e</w:t>
      </w:r>
      <w:r w:rsidR="008F1DD5">
        <w:rPr>
          <w:lang w:eastAsia="ja-JP"/>
        </w:rPr>
        <w:t xml:space="preserve"> [</w:t>
      </w:r>
      <w:r w:rsidR="00C40D43">
        <w:rPr>
          <w:lang w:eastAsia="ja-JP"/>
        </w:rPr>
        <w:t>5</w:t>
      </w:r>
      <w:r w:rsidR="008F1DD5">
        <w:rPr>
          <w:lang w:eastAsia="ja-JP"/>
        </w:rPr>
        <w:t>]</w:t>
      </w:r>
      <w:r w:rsidRPr="007F3149">
        <w:rPr>
          <w:lang w:eastAsia="ja-JP"/>
        </w:rPr>
        <w:t>:</w:t>
      </w:r>
    </w:p>
    <w:p w14:paraId="7D060301" w14:textId="77777777" w:rsidR="005742C3" w:rsidRDefault="005742C3" w:rsidP="007C4837">
      <w:pPr>
        <w:spacing w:after="0"/>
        <w:rPr>
          <w:lang w:eastAsia="ja-JP"/>
        </w:rPr>
      </w:pPr>
    </w:p>
    <w:p w14:paraId="24EE53CC" w14:textId="53A2EB88" w:rsidR="00505D4D" w:rsidRPr="00505D4D" w:rsidRDefault="00505D4D" w:rsidP="00505D4D">
      <w:pPr>
        <w:spacing w:after="0"/>
        <w:rPr>
          <w:sz w:val="18"/>
          <w:szCs w:val="18"/>
          <w:lang w:eastAsia="x-none"/>
        </w:rPr>
      </w:pPr>
      <w:r w:rsidRPr="00505D4D">
        <w:rPr>
          <w:sz w:val="18"/>
          <w:szCs w:val="18"/>
          <w:highlight w:val="green"/>
          <w:lang w:eastAsia="x-none"/>
        </w:rPr>
        <w:t>Agreement:</w:t>
      </w:r>
      <w:r>
        <w:rPr>
          <w:sz w:val="18"/>
          <w:szCs w:val="18"/>
          <w:lang w:eastAsia="x-none"/>
        </w:rPr>
        <w:t xml:space="preserve"> </w:t>
      </w:r>
      <w:r w:rsidRPr="00505D4D">
        <w:rPr>
          <w:rFonts w:eastAsia="Times New Roman" w:cs="Times"/>
          <w:sz w:val="18"/>
          <w:szCs w:val="18"/>
          <w:lang w:val="en-US"/>
        </w:rPr>
        <w:t>For 120 kHz SCS:</w:t>
      </w:r>
    </w:p>
    <w:p w14:paraId="66117E91"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Support at least Alt-1 for enhanced PF0/1 for both PUCCH resources before and after dedicated PUCCH resource configuration</w:t>
      </w:r>
    </w:p>
    <w:p w14:paraId="48316920"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 xml:space="preserve">FFS: </w:t>
      </w:r>
      <w:proofErr w:type="gramStart"/>
      <w:r w:rsidRPr="00505D4D">
        <w:rPr>
          <w:rFonts w:eastAsia="Times New Roman" w:cs="Times"/>
          <w:sz w:val="18"/>
          <w:szCs w:val="18"/>
          <w:lang w:val="en-US"/>
        </w:rPr>
        <w:t>Whether or not</w:t>
      </w:r>
      <w:proofErr w:type="gramEnd"/>
      <w:r w:rsidRPr="00505D4D">
        <w:rPr>
          <w:rFonts w:eastAsia="Times New Roman" w:cs="Times"/>
          <w:sz w:val="18"/>
          <w:szCs w:val="18"/>
          <w:lang w:val="en-US"/>
        </w:rPr>
        <w:t xml:space="preserve"> Alt-2 is additionally supported for PF0/1 for either or both of the following:</w:t>
      </w:r>
    </w:p>
    <w:p w14:paraId="2A9AD268" w14:textId="77777777" w:rsidR="00505D4D" w:rsidRPr="00505D4D" w:rsidRDefault="00505D4D" w:rsidP="005742C3">
      <w:pPr>
        <w:numPr>
          <w:ilvl w:val="2"/>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PUCCH resources before dedicated PUCCH resource configuration</w:t>
      </w:r>
    </w:p>
    <w:p w14:paraId="1086BB32" w14:textId="77777777" w:rsidR="00505D4D" w:rsidRPr="00505D4D" w:rsidRDefault="00505D4D" w:rsidP="005742C3">
      <w:pPr>
        <w:numPr>
          <w:ilvl w:val="2"/>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PUCCH resources after dedicated PUCCH resource configuration</w:t>
      </w:r>
    </w:p>
    <w:p w14:paraId="1BC837B8"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FFS: Supported RE mapping scheme(s) amongst {Alt-1, Alt-2} for enhanced PF4 including design details</w:t>
      </w:r>
    </w:p>
    <w:p w14:paraId="6B0E5D6A" w14:textId="77777777" w:rsidR="00505D4D" w:rsidRPr="00505D4D" w:rsidRDefault="00505D4D" w:rsidP="005742C3">
      <w:pPr>
        <w:numPr>
          <w:ilvl w:val="0"/>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Notes:</w:t>
      </w:r>
    </w:p>
    <w:p w14:paraId="2122A7F7"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Alt-1 = all REs within each RB are mapped</w:t>
      </w:r>
    </w:p>
    <w:p w14:paraId="49927D54"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Alt-2 = a subset of REs within each RB are mapped (sub-PRB interlaced mapping)</w:t>
      </w:r>
    </w:p>
    <w:p w14:paraId="13DEEE1D"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Which RE mapping scheme(s) to support for PF0/1/4 to be concluded in RAN1#106</w:t>
      </w:r>
    </w:p>
    <w:p w14:paraId="4316F23B" w14:textId="406E79DD" w:rsidR="00505D4D" w:rsidRPr="008C1F06" w:rsidRDefault="00505D4D" w:rsidP="00F213A1">
      <w:pPr>
        <w:numPr>
          <w:ilvl w:val="0"/>
          <w:numId w:val="18"/>
        </w:numPr>
        <w:overflowPunct/>
        <w:autoSpaceDE/>
        <w:autoSpaceDN/>
        <w:adjustRightInd/>
        <w:spacing w:after="0" w:line="252" w:lineRule="auto"/>
        <w:textAlignment w:val="auto"/>
        <w:rPr>
          <w:lang w:val="en-US"/>
        </w:rPr>
      </w:pPr>
      <w:r w:rsidRPr="00505D4D">
        <w:rPr>
          <w:rFonts w:eastAsia="Times New Roman" w:cs="Times"/>
          <w:sz w:val="18"/>
          <w:szCs w:val="18"/>
          <w:lang w:val="en-US"/>
        </w:rPr>
        <w:t>Note: No further enhancements on RB shortage issue and frequency hopping distance issue should be considered for PUCCH resource sets prior to RRC configuration.</w:t>
      </w:r>
    </w:p>
    <w:p w14:paraId="6D4316DF" w14:textId="77777777" w:rsidR="008C1F06" w:rsidRDefault="008C1F06" w:rsidP="008C1F06">
      <w:pPr>
        <w:spacing w:after="0"/>
        <w:rPr>
          <w:lang w:eastAsia="ja-JP"/>
        </w:rPr>
      </w:pPr>
    </w:p>
    <w:p w14:paraId="63E440CC" w14:textId="230B9CEE" w:rsidR="008C1F06" w:rsidRDefault="008C1F06" w:rsidP="008C1F06">
      <w:pPr>
        <w:spacing w:after="0"/>
        <w:rPr>
          <w:lang w:eastAsia="ja-JP"/>
        </w:rPr>
      </w:pPr>
      <w:r>
        <w:rPr>
          <w:lang w:eastAsia="ja-JP"/>
        </w:rPr>
        <w:t>In RAN1#106</w:t>
      </w:r>
      <w:r w:rsidRPr="007F3149">
        <w:rPr>
          <w:lang w:eastAsia="ja-JP"/>
        </w:rPr>
        <w:t>-e</w:t>
      </w:r>
      <w:r>
        <w:rPr>
          <w:lang w:eastAsia="ja-JP"/>
        </w:rPr>
        <w:t xml:space="preserve"> [</w:t>
      </w:r>
      <w:r w:rsidR="00C40D43">
        <w:rPr>
          <w:lang w:eastAsia="ja-JP"/>
        </w:rPr>
        <w:t>6</w:t>
      </w:r>
      <w:r>
        <w:rPr>
          <w:lang w:eastAsia="ja-JP"/>
        </w:rPr>
        <w:t xml:space="preserve">], the following agreements were made on PUCCH enhancements </w:t>
      </w:r>
    </w:p>
    <w:p w14:paraId="4696CFB0" w14:textId="77777777" w:rsidR="008C1F06" w:rsidRDefault="008C1F06" w:rsidP="008C1F06">
      <w:pPr>
        <w:spacing w:after="0"/>
        <w:rPr>
          <w:lang w:eastAsia="ja-JP"/>
        </w:rPr>
      </w:pPr>
    </w:p>
    <w:p w14:paraId="1458F394" w14:textId="77777777" w:rsidR="008C1F06" w:rsidRPr="008C1F06" w:rsidRDefault="008C1F06" w:rsidP="008C1F06">
      <w:pPr>
        <w:spacing w:after="0"/>
        <w:ind w:left="1593" w:hanging="1593"/>
        <w:rPr>
          <w:sz w:val="18"/>
          <w:szCs w:val="18"/>
          <w:u w:val="single"/>
          <w:lang w:eastAsia="x-none"/>
        </w:rPr>
      </w:pPr>
      <w:r w:rsidRPr="008C1F06">
        <w:rPr>
          <w:sz w:val="18"/>
          <w:szCs w:val="18"/>
          <w:u w:val="single"/>
          <w:lang w:eastAsia="x-none"/>
        </w:rPr>
        <w:t>Conclusion:</w:t>
      </w:r>
    </w:p>
    <w:p w14:paraId="33854218" w14:textId="77777777" w:rsidR="008C1F06" w:rsidRPr="008C1F06" w:rsidRDefault="008C1F06" w:rsidP="008C1F06">
      <w:pPr>
        <w:ind w:left="1596" w:hanging="1596"/>
        <w:rPr>
          <w:sz w:val="18"/>
          <w:szCs w:val="18"/>
        </w:rPr>
      </w:pPr>
      <w:r w:rsidRPr="008C1F06">
        <w:rPr>
          <w:sz w:val="18"/>
          <w:szCs w:val="18"/>
        </w:rPr>
        <w:t>For enhanced (multi-RB) PF4, maintain the same maximum UCI payload limit as in Rel-15/16 (115 bits).</w:t>
      </w:r>
    </w:p>
    <w:p w14:paraId="713D9FD4" w14:textId="77777777" w:rsidR="008C1F06" w:rsidRPr="008C1F06" w:rsidRDefault="008C1F06" w:rsidP="008C1F06">
      <w:pPr>
        <w:spacing w:after="0"/>
        <w:ind w:left="1593" w:hanging="1593"/>
        <w:rPr>
          <w:sz w:val="18"/>
          <w:szCs w:val="18"/>
          <w:lang w:eastAsia="x-none"/>
        </w:rPr>
      </w:pPr>
      <w:r w:rsidRPr="008C1F06">
        <w:rPr>
          <w:sz w:val="18"/>
          <w:szCs w:val="18"/>
          <w:highlight w:val="green"/>
          <w:lang w:eastAsia="x-none"/>
        </w:rPr>
        <w:t>Agreement:</w:t>
      </w:r>
    </w:p>
    <w:p w14:paraId="64298AC3" w14:textId="77777777" w:rsidR="008C1F06" w:rsidRPr="008C1F06" w:rsidRDefault="008C1F06" w:rsidP="008C1F06">
      <w:pPr>
        <w:pStyle w:val="BodyText"/>
        <w:numPr>
          <w:ilvl w:val="0"/>
          <w:numId w:val="20"/>
        </w:numPr>
        <w:spacing w:after="0" w:line="259" w:lineRule="auto"/>
        <w:jc w:val="both"/>
        <w:rPr>
          <w:sz w:val="18"/>
          <w:szCs w:val="18"/>
        </w:rPr>
      </w:pPr>
      <w:r w:rsidRPr="008C1F06">
        <w:rPr>
          <w:sz w:val="18"/>
          <w:szCs w:val="18"/>
        </w:rPr>
        <w:t>For enhanced (multi-RB) PF4, the UCI payload is rate matched to the configured number of RBs, N_RB</w:t>
      </w:r>
    </w:p>
    <w:p w14:paraId="28BD59B2" w14:textId="77777777" w:rsidR="008C1F06" w:rsidRPr="008C1F06" w:rsidRDefault="008C1F06" w:rsidP="008C1F06">
      <w:pPr>
        <w:pStyle w:val="BodyText"/>
        <w:numPr>
          <w:ilvl w:val="0"/>
          <w:numId w:val="20"/>
        </w:numPr>
        <w:spacing w:after="0" w:line="259" w:lineRule="auto"/>
        <w:jc w:val="both"/>
        <w:rPr>
          <w:sz w:val="18"/>
          <w:szCs w:val="18"/>
        </w:rPr>
      </w:pPr>
      <w:r w:rsidRPr="008C1F06">
        <w:rPr>
          <w:sz w:val="18"/>
          <w:szCs w:val="18"/>
        </w:rPr>
        <w:t>Note: This is analogous to Rel-16 for PF2/3 when interlacing is configured when there is a fixed number of RBs for the configured interlace(s).</w:t>
      </w:r>
    </w:p>
    <w:p w14:paraId="01F9B57C" w14:textId="77777777" w:rsidR="008C1F06" w:rsidRPr="008C1F06" w:rsidRDefault="008C1F06" w:rsidP="008C1F06">
      <w:pPr>
        <w:spacing w:before="180" w:after="0"/>
        <w:ind w:left="1593" w:hanging="1593"/>
        <w:rPr>
          <w:sz w:val="18"/>
          <w:szCs w:val="18"/>
          <w:lang w:eastAsia="x-none"/>
        </w:rPr>
      </w:pPr>
      <w:r w:rsidRPr="008C1F06">
        <w:rPr>
          <w:sz w:val="18"/>
          <w:szCs w:val="18"/>
          <w:highlight w:val="green"/>
          <w:lang w:eastAsia="x-none"/>
        </w:rPr>
        <w:t>Agreement:</w:t>
      </w:r>
    </w:p>
    <w:p w14:paraId="63B3F72A" w14:textId="77777777" w:rsidR="008C1F06" w:rsidRPr="008C1F06" w:rsidRDefault="008C1F06" w:rsidP="008C1F06">
      <w:pPr>
        <w:pStyle w:val="BodyText"/>
        <w:numPr>
          <w:ilvl w:val="0"/>
          <w:numId w:val="21"/>
        </w:numPr>
        <w:spacing w:after="0" w:line="259" w:lineRule="auto"/>
        <w:ind w:right="29"/>
        <w:jc w:val="both"/>
        <w:rPr>
          <w:sz w:val="18"/>
          <w:szCs w:val="18"/>
        </w:rPr>
      </w:pPr>
      <w:r w:rsidRPr="008C1F06">
        <w:rPr>
          <w:sz w:val="18"/>
          <w:szCs w:val="18"/>
        </w:rPr>
        <w:t>Support an RRC parameter to configure the number of RBs for a PUCCH resource for each of enhanced PUCCH formats 0, 1, and 4</w:t>
      </w:r>
    </w:p>
    <w:p w14:paraId="0A1E020A" w14:textId="77777777" w:rsidR="008C1F06" w:rsidRPr="008C1F06" w:rsidRDefault="008C1F06" w:rsidP="008C1F06">
      <w:pPr>
        <w:pStyle w:val="BodyText"/>
        <w:numPr>
          <w:ilvl w:val="0"/>
          <w:numId w:val="21"/>
        </w:numPr>
        <w:spacing w:after="0" w:line="259" w:lineRule="auto"/>
        <w:ind w:left="714" w:right="28" w:hanging="357"/>
        <w:jc w:val="both"/>
        <w:rPr>
          <w:sz w:val="18"/>
          <w:szCs w:val="18"/>
        </w:rPr>
      </w:pPr>
      <w:r w:rsidRPr="008C1F06">
        <w:rPr>
          <w:sz w:val="18"/>
          <w:szCs w:val="18"/>
        </w:rPr>
        <w:t xml:space="preserve">The parameter is provided by dedicated </w:t>
      </w:r>
      <w:proofErr w:type="spellStart"/>
      <w:r w:rsidRPr="008C1F06">
        <w:rPr>
          <w:sz w:val="18"/>
          <w:szCs w:val="18"/>
        </w:rPr>
        <w:t>signaling</w:t>
      </w:r>
      <w:proofErr w:type="spellEnd"/>
      <w:r w:rsidRPr="008C1F06">
        <w:rPr>
          <w:sz w:val="18"/>
          <w:szCs w:val="18"/>
        </w:rPr>
        <w:t xml:space="preserve"> (per UE) per BWP</w:t>
      </w:r>
    </w:p>
    <w:p w14:paraId="19991714" w14:textId="30EEFD5D" w:rsidR="008C1F06" w:rsidRPr="008C1F06" w:rsidRDefault="008C1F06" w:rsidP="008C1F06">
      <w:pPr>
        <w:spacing w:before="180" w:after="0"/>
        <w:rPr>
          <w:sz w:val="18"/>
          <w:szCs w:val="18"/>
          <w:lang w:eastAsia="x-none"/>
        </w:rPr>
      </w:pPr>
      <w:bookmarkStart w:id="6" w:name="_Hlk80295069"/>
      <w:r w:rsidRPr="008C1F06">
        <w:rPr>
          <w:sz w:val="18"/>
          <w:szCs w:val="18"/>
          <w:highlight w:val="green"/>
          <w:lang w:eastAsia="x-none"/>
        </w:rPr>
        <w:t>Agreement:</w:t>
      </w:r>
      <w:r>
        <w:rPr>
          <w:sz w:val="18"/>
          <w:szCs w:val="18"/>
          <w:lang w:eastAsia="x-none"/>
        </w:rPr>
        <w:t xml:space="preserve"> </w:t>
      </w:r>
      <w:r w:rsidRPr="008C1F06">
        <w:rPr>
          <w:sz w:val="18"/>
          <w:szCs w:val="18"/>
        </w:rPr>
        <w:t>For PF0/1 for PUCCH resource sets prior to RRC configuration, Alt-2 (sub-PRB interlaced mapping) is not supported.</w:t>
      </w:r>
    </w:p>
    <w:bookmarkEnd w:id="6"/>
    <w:p w14:paraId="130365CA" w14:textId="463600AE" w:rsidR="008C1F06" w:rsidRPr="008C1F06" w:rsidRDefault="008C1F06" w:rsidP="008C1F06">
      <w:pPr>
        <w:spacing w:before="180" w:after="0"/>
        <w:ind w:left="1593" w:hanging="1593"/>
        <w:rPr>
          <w:rFonts w:cs="Times"/>
          <w:sz w:val="18"/>
          <w:szCs w:val="18"/>
          <w:lang w:eastAsia="x-none"/>
        </w:rPr>
      </w:pPr>
      <w:r w:rsidRPr="008C1F06">
        <w:rPr>
          <w:rFonts w:cs="Times"/>
          <w:sz w:val="18"/>
          <w:szCs w:val="18"/>
          <w:highlight w:val="green"/>
          <w:lang w:eastAsia="x-none"/>
        </w:rPr>
        <w:t>Agreement:</w:t>
      </w:r>
      <w:r>
        <w:rPr>
          <w:rFonts w:cs="Times"/>
          <w:sz w:val="18"/>
          <w:szCs w:val="18"/>
          <w:lang w:eastAsia="x-none"/>
        </w:rPr>
        <w:t xml:space="preserve"> </w:t>
      </w:r>
      <w:r w:rsidRPr="008C1F06">
        <w:rPr>
          <w:rFonts w:cs="Times"/>
          <w:sz w:val="18"/>
          <w:szCs w:val="18"/>
        </w:rPr>
        <w:t>In the following, Alt-1 and Alt-2 refer to the RE mapping agreement for 120 kHz from RAN1#105-e:</w:t>
      </w:r>
    </w:p>
    <w:p w14:paraId="0464AFDB" w14:textId="77777777" w:rsidR="008C1F06" w:rsidRPr="008C1F06" w:rsidRDefault="008C1F06" w:rsidP="008C1F06">
      <w:pPr>
        <w:pStyle w:val="BodyText"/>
        <w:numPr>
          <w:ilvl w:val="0"/>
          <w:numId w:val="22"/>
        </w:numPr>
        <w:spacing w:after="0" w:line="259" w:lineRule="auto"/>
        <w:ind w:right="29"/>
        <w:jc w:val="both"/>
        <w:rPr>
          <w:rFonts w:cs="Times"/>
          <w:sz w:val="18"/>
          <w:szCs w:val="18"/>
        </w:rPr>
      </w:pPr>
      <w:r w:rsidRPr="008C1F06">
        <w:rPr>
          <w:rFonts w:cs="Times"/>
          <w:sz w:val="18"/>
          <w:szCs w:val="18"/>
        </w:rPr>
        <w:t xml:space="preserve">For enhanced PF0/1, for PUCCH resources </w:t>
      </w:r>
      <w:r w:rsidRPr="008C1F06">
        <w:rPr>
          <w:rFonts w:cs="Times"/>
          <w:sz w:val="18"/>
          <w:szCs w:val="18"/>
          <w:u w:val="single"/>
        </w:rPr>
        <w:t>after</w:t>
      </w:r>
      <w:r w:rsidRPr="008C1F06">
        <w:rPr>
          <w:rFonts w:cs="Times"/>
          <w:sz w:val="18"/>
          <w:szCs w:val="18"/>
        </w:rPr>
        <w:t xml:space="preserve"> RRC configuration, Alt-2 (sub-PRB interlaced mapping) is not supported.</w:t>
      </w:r>
    </w:p>
    <w:p w14:paraId="25BB2440" w14:textId="77777777" w:rsidR="008C1F06" w:rsidRPr="008C1F06" w:rsidRDefault="008C1F06" w:rsidP="008C1F06">
      <w:pPr>
        <w:pStyle w:val="BodyText"/>
        <w:numPr>
          <w:ilvl w:val="0"/>
          <w:numId w:val="22"/>
        </w:numPr>
        <w:spacing w:after="0" w:line="259" w:lineRule="auto"/>
        <w:ind w:right="29"/>
        <w:jc w:val="both"/>
        <w:rPr>
          <w:rFonts w:cs="Times"/>
          <w:sz w:val="18"/>
          <w:szCs w:val="18"/>
        </w:rPr>
      </w:pPr>
      <w:r w:rsidRPr="008C1F06">
        <w:rPr>
          <w:rFonts w:cs="Times"/>
          <w:sz w:val="18"/>
          <w:szCs w:val="18"/>
        </w:rPr>
        <w:t>For DMRS of enhanced PF4, only Alt-1 is supported (all REs within each RB are mapped).</w:t>
      </w:r>
    </w:p>
    <w:p w14:paraId="176A6DDD" w14:textId="77777777" w:rsidR="008C1F06" w:rsidRPr="008C1F06" w:rsidRDefault="008C1F06" w:rsidP="008C1F06">
      <w:pPr>
        <w:pStyle w:val="BodyText"/>
        <w:numPr>
          <w:ilvl w:val="0"/>
          <w:numId w:val="22"/>
        </w:numPr>
        <w:spacing w:after="0" w:line="259" w:lineRule="auto"/>
        <w:ind w:right="29"/>
        <w:jc w:val="both"/>
        <w:rPr>
          <w:rFonts w:cs="Times"/>
          <w:sz w:val="18"/>
          <w:szCs w:val="18"/>
        </w:rPr>
      </w:pPr>
      <w:r w:rsidRPr="008C1F06">
        <w:rPr>
          <w:rFonts w:cs="Times"/>
          <w:sz w:val="18"/>
          <w:szCs w:val="18"/>
        </w:rPr>
        <w:t>Note: optimization of user multiplexing for enhanced PUCCH format 0/1/4 is not considered in Rel-17.</w:t>
      </w:r>
    </w:p>
    <w:p w14:paraId="129DCCD4" w14:textId="77777777" w:rsidR="008C1F06" w:rsidRPr="008C1F06" w:rsidRDefault="008C1F06" w:rsidP="008C1F06">
      <w:pPr>
        <w:spacing w:before="180" w:after="0"/>
        <w:ind w:left="1593" w:hanging="1593"/>
        <w:rPr>
          <w:sz w:val="18"/>
          <w:szCs w:val="18"/>
          <w:lang w:eastAsia="x-none"/>
        </w:rPr>
      </w:pPr>
      <w:r w:rsidRPr="008C1F06">
        <w:rPr>
          <w:sz w:val="18"/>
          <w:szCs w:val="18"/>
          <w:highlight w:val="green"/>
          <w:lang w:eastAsia="x-none"/>
        </w:rPr>
        <w:lastRenderedPageBreak/>
        <w:t>Agreement:</w:t>
      </w:r>
    </w:p>
    <w:p w14:paraId="65830A4D" w14:textId="2DC8C62B" w:rsidR="008C1F06" w:rsidRPr="008C1F06" w:rsidRDefault="008C1F06" w:rsidP="008C1F06">
      <w:pPr>
        <w:pStyle w:val="BodyText"/>
        <w:numPr>
          <w:ilvl w:val="0"/>
          <w:numId w:val="23"/>
        </w:numPr>
        <w:spacing w:after="0" w:line="259" w:lineRule="auto"/>
        <w:ind w:right="29"/>
        <w:jc w:val="both"/>
        <w:rPr>
          <w:bCs/>
          <w:sz w:val="18"/>
          <w:szCs w:val="18"/>
          <w:lang w:val="en-US"/>
        </w:rPr>
      </w:pPr>
      <w:r w:rsidRPr="008C1F06">
        <w:rPr>
          <w:rFonts w:eastAsia="Malgun Gothic"/>
          <w:bCs/>
          <w:sz w:val="18"/>
          <w:szCs w:val="18"/>
        </w:rPr>
        <w:t>For PUCCH resource sets prior to RRC configuration, support a parameter in SIB1 that indicates the number of RBs for enhanced (multi-RB) PUCCH format 0/1</w:t>
      </w:r>
    </w:p>
    <w:p w14:paraId="18401D59" w14:textId="561AE8C0" w:rsidR="008C1F06" w:rsidRPr="008C1F06" w:rsidRDefault="008C1F06" w:rsidP="008C1F06">
      <w:pPr>
        <w:spacing w:before="180" w:after="0"/>
        <w:ind w:left="1593" w:hanging="1593"/>
        <w:rPr>
          <w:sz w:val="18"/>
          <w:szCs w:val="18"/>
          <w:lang w:eastAsia="x-none"/>
        </w:rPr>
      </w:pPr>
      <w:r w:rsidRPr="008C1F06">
        <w:rPr>
          <w:sz w:val="18"/>
          <w:szCs w:val="18"/>
          <w:highlight w:val="green"/>
          <w:lang w:eastAsia="x-none"/>
        </w:rPr>
        <w:t>Agreement:</w:t>
      </w:r>
      <w:r>
        <w:rPr>
          <w:sz w:val="18"/>
          <w:szCs w:val="18"/>
          <w:lang w:eastAsia="x-none"/>
        </w:rPr>
        <w:t xml:space="preserve"> </w:t>
      </w:r>
      <w:r w:rsidRPr="008C1F06">
        <w:rPr>
          <w:sz w:val="18"/>
          <w:szCs w:val="18"/>
        </w:rPr>
        <w:t xml:space="preserve">The maximum configured number of RBs, N_RB, for enhanced PF 0/1/4 is given by </w:t>
      </w:r>
      <w:r w:rsidRPr="008C1F06">
        <w:rPr>
          <w:sz w:val="18"/>
          <w:szCs w:val="18"/>
          <w:lang w:eastAsia="zh-CN"/>
        </w:rPr>
        <w:t>16 RBs for 120 kHz SCS</w:t>
      </w:r>
    </w:p>
    <w:p w14:paraId="6EB2A204" w14:textId="77777777" w:rsidR="008C1F06" w:rsidRPr="008C1F06" w:rsidRDefault="008C1F06" w:rsidP="008C1F06">
      <w:pPr>
        <w:spacing w:before="180" w:after="0"/>
        <w:ind w:left="1593" w:hanging="1593"/>
        <w:rPr>
          <w:sz w:val="18"/>
          <w:szCs w:val="18"/>
          <w:lang w:eastAsia="x-none"/>
        </w:rPr>
      </w:pPr>
      <w:r w:rsidRPr="008C1F06">
        <w:rPr>
          <w:sz w:val="18"/>
          <w:szCs w:val="18"/>
          <w:highlight w:val="green"/>
          <w:lang w:eastAsia="x-none"/>
        </w:rPr>
        <w:t>Agreement:</w:t>
      </w:r>
    </w:p>
    <w:p w14:paraId="55FE669E" w14:textId="77777777" w:rsidR="008C1F06" w:rsidRPr="008C1F06" w:rsidRDefault="008C1F06" w:rsidP="008C1F06">
      <w:pPr>
        <w:pStyle w:val="BodyText"/>
        <w:spacing w:after="0" w:line="259" w:lineRule="auto"/>
        <w:ind w:right="29"/>
        <w:rPr>
          <w:sz w:val="18"/>
          <w:szCs w:val="18"/>
        </w:rPr>
      </w:pPr>
      <w:r w:rsidRPr="008C1F06">
        <w:rPr>
          <w:sz w:val="18"/>
          <w:szCs w:val="18"/>
        </w:rPr>
        <w:t xml:space="preserve">For the agreed RRC parameter that configures the number of RBs for a PUCCH resource, the value range is given by the following, where </w:t>
      </w:r>
      <w:proofErr w:type="spellStart"/>
      <w:r w:rsidRPr="008C1F06">
        <w:rPr>
          <w:sz w:val="18"/>
          <w:szCs w:val="18"/>
        </w:rPr>
        <w:t>N_RB_Max</w:t>
      </w:r>
      <w:proofErr w:type="spellEnd"/>
      <w:r w:rsidRPr="008C1F06">
        <w:rPr>
          <w:sz w:val="18"/>
          <w:szCs w:val="18"/>
        </w:rPr>
        <w:t xml:space="preserve"> is the maximum number of RBs per SCS value</w:t>
      </w:r>
    </w:p>
    <w:p w14:paraId="1BB39C49" w14:textId="77777777" w:rsidR="008C1F06" w:rsidRPr="008C1F06" w:rsidRDefault="008C1F06" w:rsidP="008C1F06">
      <w:pPr>
        <w:numPr>
          <w:ilvl w:val="0"/>
          <w:numId w:val="21"/>
        </w:numPr>
        <w:overflowPunct/>
        <w:autoSpaceDE/>
        <w:autoSpaceDN/>
        <w:adjustRightInd/>
        <w:spacing w:after="0"/>
        <w:textAlignment w:val="auto"/>
        <w:rPr>
          <w:sz w:val="18"/>
          <w:szCs w:val="18"/>
          <w:lang w:eastAsia="zh-CN"/>
        </w:rPr>
      </w:pPr>
      <w:r w:rsidRPr="008C1F06">
        <w:rPr>
          <w:sz w:val="18"/>
          <w:szCs w:val="18"/>
          <w:lang w:eastAsia="zh-CN"/>
        </w:rPr>
        <w:t>For enhanced PF0/1</w:t>
      </w:r>
    </w:p>
    <w:p w14:paraId="547F4AAD" w14:textId="77777777" w:rsidR="008C1F06" w:rsidRPr="008C1F06" w:rsidRDefault="008C1F06" w:rsidP="008C1F06">
      <w:pPr>
        <w:numPr>
          <w:ilvl w:val="1"/>
          <w:numId w:val="21"/>
        </w:numPr>
        <w:overflowPunct/>
        <w:autoSpaceDE/>
        <w:autoSpaceDN/>
        <w:adjustRightInd/>
        <w:spacing w:after="0"/>
        <w:textAlignment w:val="auto"/>
        <w:rPr>
          <w:sz w:val="18"/>
          <w:szCs w:val="18"/>
          <w:lang w:eastAsia="zh-CN"/>
        </w:rPr>
      </w:pPr>
      <w:r w:rsidRPr="008C1F06">
        <w:rPr>
          <w:sz w:val="18"/>
          <w:szCs w:val="18"/>
          <w:lang w:eastAsia="zh-CN"/>
        </w:rPr>
        <w:t>All integer values in the range [1</w:t>
      </w:r>
      <w:proofErr w:type="gramStart"/>
      <w:r w:rsidRPr="008C1F06">
        <w:rPr>
          <w:sz w:val="18"/>
          <w:szCs w:val="18"/>
          <w:lang w:eastAsia="zh-CN"/>
        </w:rPr>
        <w:t xml:space="preserve"> ..</w:t>
      </w:r>
      <w:proofErr w:type="gramEnd"/>
      <w:r w:rsidRPr="008C1F06">
        <w:rPr>
          <w:sz w:val="18"/>
          <w:szCs w:val="18"/>
          <w:lang w:eastAsia="zh-CN"/>
        </w:rPr>
        <w:t xml:space="preserve"> </w:t>
      </w:r>
      <w:proofErr w:type="spellStart"/>
      <w:r w:rsidRPr="008C1F06">
        <w:rPr>
          <w:sz w:val="18"/>
          <w:szCs w:val="18"/>
        </w:rPr>
        <w:t>N_RB_Max</w:t>
      </w:r>
      <w:proofErr w:type="spellEnd"/>
      <w:r w:rsidRPr="008C1F06">
        <w:rPr>
          <w:sz w:val="18"/>
          <w:szCs w:val="18"/>
        </w:rPr>
        <w:t>]</w:t>
      </w:r>
    </w:p>
    <w:p w14:paraId="3260A47E" w14:textId="77777777" w:rsidR="008C1F06" w:rsidRPr="008C1F06" w:rsidRDefault="008C1F06" w:rsidP="008C1F06">
      <w:pPr>
        <w:numPr>
          <w:ilvl w:val="0"/>
          <w:numId w:val="21"/>
        </w:numPr>
        <w:overflowPunct/>
        <w:autoSpaceDE/>
        <w:autoSpaceDN/>
        <w:adjustRightInd/>
        <w:spacing w:after="0"/>
        <w:textAlignment w:val="auto"/>
        <w:rPr>
          <w:sz w:val="18"/>
          <w:szCs w:val="18"/>
          <w:lang w:eastAsia="zh-CN"/>
        </w:rPr>
      </w:pPr>
      <w:r w:rsidRPr="008C1F06">
        <w:rPr>
          <w:sz w:val="18"/>
          <w:szCs w:val="18"/>
          <w:lang w:eastAsia="zh-CN"/>
        </w:rPr>
        <w:t>For enhanced PF4</w:t>
      </w:r>
    </w:p>
    <w:p w14:paraId="6C2BC52F" w14:textId="329BD064" w:rsidR="008C1F06" w:rsidRPr="008C1F06" w:rsidRDefault="008C1F06" w:rsidP="008C1F06">
      <w:pPr>
        <w:numPr>
          <w:ilvl w:val="1"/>
          <w:numId w:val="21"/>
        </w:numPr>
        <w:overflowPunct/>
        <w:autoSpaceDE/>
        <w:autoSpaceDN/>
        <w:adjustRightInd/>
        <w:spacing w:after="0"/>
        <w:textAlignment w:val="auto"/>
        <w:rPr>
          <w:sz w:val="18"/>
          <w:szCs w:val="18"/>
          <w:lang w:eastAsia="zh-CN"/>
        </w:rPr>
      </w:pPr>
      <w:r w:rsidRPr="008C1F06">
        <w:rPr>
          <w:sz w:val="18"/>
          <w:szCs w:val="18"/>
          <w:lang w:eastAsia="zh-CN"/>
        </w:rPr>
        <w:t>All integer values in the range [1</w:t>
      </w:r>
      <w:proofErr w:type="gramStart"/>
      <w:r w:rsidRPr="008C1F06">
        <w:rPr>
          <w:sz w:val="18"/>
          <w:szCs w:val="18"/>
          <w:lang w:eastAsia="zh-CN"/>
        </w:rPr>
        <w:t xml:space="preserve"> ..</w:t>
      </w:r>
      <w:proofErr w:type="gramEnd"/>
      <w:r w:rsidRPr="008C1F06">
        <w:rPr>
          <w:sz w:val="18"/>
          <w:szCs w:val="18"/>
          <w:lang w:eastAsia="zh-CN"/>
        </w:rPr>
        <w:t xml:space="preserve"> </w:t>
      </w:r>
      <w:proofErr w:type="spellStart"/>
      <w:r w:rsidRPr="008C1F06">
        <w:rPr>
          <w:sz w:val="18"/>
          <w:szCs w:val="18"/>
        </w:rPr>
        <w:t>N_RB_Max</w:t>
      </w:r>
      <w:proofErr w:type="spellEnd"/>
      <w:r w:rsidRPr="008C1F06">
        <w:rPr>
          <w:sz w:val="18"/>
          <w:szCs w:val="18"/>
        </w:rPr>
        <w:t xml:space="preserve">] </w:t>
      </w:r>
      <w:r w:rsidRPr="008C1F06">
        <w:rPr>
          <w:sz w:val="18"/>
          <w:szCs w:val="18"/>
          <w:lang w:eastAsia="zh-CN"/>
        </w:rPr>
        <w:t xml:space="preserve">that fulfil the requirement </w:t>
      </w:r>
      <m:oMath>
        <m:sSup>
          <m:sSupPr>
            <m:ctrlPr>
              <w:rPr>
                <w:rFonts w:ascii="Cambria Math" w:hAnsi="Cambria Math"/>
                <w:i/>
                <w:sz w:val="18"/>
                <w:szCs w:val="18"/>
              </w:rPr>
            </m:ctrlPr>
          </m:sSupPr>
          <m:e>
            <m:r>
              <w:rPr>
                <w:rFonts w:ascii="Cambria Math" w:hAnsi="Cambria Math"/>
                <w:sz w:val="18"/>
                <w:szCs w:val="18"/>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sup>
        </m:sSup>
      </m:oMath>
      <w:r w:rsidRPr="008C1F06">
        <w:rPr>
          <w:sz w:val="18"/>
          <w:szCs w:val="18"/>
          <w:lang w:eastAsia="zh-CN"/>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oMath>
      <w:r w:rsidRPr="008C1F06">
        <w:rPr>
          <w:sz w:val="18"/>
          <w:szCs w:val="18"/>
          <w:lang w:eastAsia="zh-CN"/>
        </w:rPr>
        <w:t xml:space="preserve"> is a set of non-negative integers</w:t>
      </w:r>
    </w:p>
    <w:p w14:paraId="66387BAE" w14:textId="77777777" w:rsidR="008C1F06" w:rsidRPr="008C1F06" w:rsidRDefault="008C1F06" w:rsidP="00C806DE">
      <w:pPr>
        <w:spacing w:before="180" w:after="0"/>
        <w:ind w:left="1593" w:hanging="1593"/>
        <w:rPr>
          <w:sz w:val="18"/>
          <w:szCs w:val="18"/>
          <w:lang w:eastAsia="x-none"/>
        </w:rPr>
      </w:pPr>
      <w:r w:rsidRPr="008C1F06">
        <w:rPr>
          <w:sz w:val="18"/>
          <w:szCs w:val="18"/>
          <w:highlight w:val="green"/>
          <w:lang w:eastAsia="x-none"/>
        </w:rPr>
        <w:t>Agreement:</w:t>
      </w:r>
    </w:p>
    <w:p w14:paraId="1FEDB9B9" w14:textId="77777777" w:rsidR="008C1F06" w:rsidRPr="008C1F06" w:rsidRDefault="008C1F06" w:rsidP="00907A47">
      <w:pPr>
        <w:rPr>
          <w:sz w:val="18"/>
          <w:szCs w:val="18"/>
          <w:lang w:eastAsia="zh-CN"/>
        </w:rPr>
      </w:pPr>
      <w:r w:rsidRPr="008C1F06">
        <w:rPr>
          <w:sz w:val="18"/>
          <w:szCs w:val="18"/>
        </w:rPr>
        <w:t>The maximum configured number of RBs, N_RB, for enhanced PF 0/1/4 is given by</w:t>
      </w:r>
      <w:r w:rsidRPr="008C1F06">
        <w:rPr>
          <w:sz w:val="18"/>
          <w:szCs w:val="18"/>
          <w:lang w:eastAsia="zh-CN"/>
        </w:rPr>
        <w:t xml:space="preserve"> 16 RBs for 480 and 960 kHz SCS (same as for 120 kHz SCS).</w:t>
      </w:r>
    </w:p>
    <w:p w14:paraId="173878C9" w14:textId="77777777" w:rsidR="008C1F06" w:rsidRPr="008C1F06" w:rsidRDefault="008C1F06" w:rsidP="00C806DE">
      <w:pPr>
        <w:spacing w:before="180" w:after="0"/>
        <w:ind w:left="1593" w:hanging="1593"/>
        <w:rPr>
          <w:sz w:val="18"/>
          <w:szCs w:val="18"/>
          <w:lang w:eastAsia="x-none"/>
        </w:rPr>
      </w:pPr>
      <w:r w:rsidRPr="008C1F06">
        <w:rPr>
          <w:sz w:val="18"/>
          <w:szCs w:val="18"/>
          <w:highlight w:val="green"/>
          <w:lang w:eastAsia="x-none"/>
        </w:rPr>
        <w:t>Agreement:</w:t>
      </w:r>
    </w:p>
    <w:p w14:paraId="6C7E8039" w14:textId="77777777" w:rsidR="008C1F06" w:rsidRPr="008C1F06" w:rsidRDefault="008C1F06" w:rsidP="00C806DE">
      <w:pPr>
        <w:spacing w:after="0"/>
        <w:jc w:val="both"/>
        <w:rPr>
          <w:sz w:val="18"/>
          <w:szCs w:val="18"/>
          <w:lang w:val="en-US" w:eastAsia="zh-CN"/>
        </w:rPr>
      </w:pPr>
      <w:r w:rsidRPr="008C1F06">
        <w:rPr>
          <w:sz w:val="18"/>
          <w:szCs w:val="18"/>
          <w:lang w:val="en-US" w:eastAsia="zh-CN"/>
        </w:rPr>
        <w:t xml:space="preserve">For enhanced PF0/1 support a single sequence of length equal to the total number of mapped Res of </w:t>
      </w:r>
      <w:proofErr w:type="spellStart"/>
      <w:r w:rsidRPr="008C1F06">
        <w:rPr>
          <w:sz w:val="18"/>
          <w:szCs w:val="18"/>
          <w:lang w:val="en-US" w:eastAsia="zh-CN"/>
        </w:rPr>
        <w:t>of</w:t>
      </w:r>
      <w:proofErr w:type="spellEnd"/>
      <w:r w:rsidRPr="008C1F06">
        <w:rPr>
          <w:sz w:val="18"/>
          <w:szCs w:val="18"/>
          <w:lang w:val="en-US" w:eastAsia="zh-CN"/>
        </w:rPr>
        <w:t xml:space="preserve"> the PUCCH resource is used. Cyclic shifts for PF0/1 are defined in the same way as Rel-16 for the case that </w:t>
      </w:r>
      <w:proofErr w:type="spellStart"/>
      <w:r w:rsidRPr="008C1F06">
        <w:rPr>
          <w:i/>
          <w:iCs/>
          <w:sz w:val="18"/>
          <w:szCs w:val="18"/>
          <w:lang w:val="en-US" w:eastAsia="zh-CN"/>
        </w:rPr>
        <w:t>useInterlacePUCCH</w:t>
      </w:r>
      <w:proofErr w:type="spellEnd"/>
      <w:r w:rsidRPr="008C1F06">
        <w:rPr>
          <w:i/>
          <w:iCs/>
          <w:sz w:val="18"/>
          <w:szCs w:val="18"/>
          <w:lang w:val="en-US" w:eastAsia="zh-CN"/>
        </w:rPr>
        <w:t>-PUSCH</w:t>
      </w:r>
      <w:r w:rsidRPr="008C1F06">
        <w:rPr>
          <w:sz w:val="18"/>
          <w:szCs w:val="18"/>
          <w:lang w:val="en-US" w:eastAsia="zh-CN"/>
        </w:rPr>
        <w:t xml:space="preserve"> is not configured.</w:t>
      </w:r>
    </w:p>
    <w:p w14:paraId="3B4E4524" w14:textId="5618FBED" w:rsidR="00907A47" w:rsidRDefault="008C1F06" w:rsidP="00907A47">
      <w:pPr>
        <w:pStyle w:val="ListParagraph"/>
        <w:numPr>
          <w:ilvl w:val="0"/>
          <w:numId w:val="24"/>
        </w:numPr>
        <w:contextualSpacing w:val="0"/>
        <w:jc w:val="both"/>
        <w:rPr>
          <w:sz w:val="18"/>
          <w:szCs w:val="18"/>
          <w:lang w:val="en-US"/>
        </w:rPr>
      </w:pPr>
      <w:r w:rsidRPr="008C1F06">
        <w:rPr>
          <w:sz w:val="18"/>
          <w:szCs w:val="18"/>
          <w:lang w:val="en-US"/>
        </w:rPr>
        <w:t>Note: this is Alt-1 from the RAN1#104 agreement</w:t>
      </w:r>
    </w:p>
    <w:p w14:paraId="17858B4B" w14:textId="79AAC827" w:rsidR="00907A47" w:rsidRDefault="00907A47" w:rsidP="00907A47">
      <w:pPr>
        <w:jc w:val="both"/>
        <w:rPr>
          <w:sz w:val="18"/>
          <w:szCs w:val="18"/>
          <w:lang w:val="en-US"/>
        </w:rPr>
      </w:pPr>
    </w:p>
    <w:p w14:paraId="0E83D3B6" w14:textId="47523CC6" w:rsidR="00907A47" w:rsidRDefault="00907A47" w:rsidP="00907A47">
      <w:pPr>
        <w:spacing w:after="0"/>
        <w:rPr>
          <w:lang w:eastAsia="ja-JP"/>
        </w:rPr>
      </w:pPr>
      <w:r>
        <w:rPr>
          <w:lang w:eastAsia="ja-JP"/>
        </w:rPr>
        <w:t>In RAN1#106bis</w:t>
      </w:r>
      <w:r w:rsidRPr="007F3149">
        <w:rPr>
          <w:lang w:eastAsia="ja-JP"/>
        </w:rPr>
        <w:t>-e</w:t>
      </w:r>
      <w:r>
        <w:rPr>
          <w:lang w:eastAsia="ja-JP"/>
        </w:rPr>
        <w:t xml:space="preserve"> [</w:t>
      </w:r>
      <w:r w:rsidR="00D234B7">
        <w:rPr>
          <w:lang w:eastAsia="ja-JP"/>
        </w:rPr>
        <w:t>7</w:t>
      </w:r>
      <w:r>
        <w:rPr>
          <w:lang w:eastAsia="ja-JP"/>
        </w:rPr>
        <w:t xml:space="preserve">], the following agreements were made on PUCCH enhancements </w:t>
      </w:r>
    </w:p>
    <w:p w14:paraId="725DAFCD" w14:textId="77777777" w:rsidR="00907A47" w:rsidRDefault="00907A47" w:rsidP="00907A47">
      <w:pPr>
        <w:spacing w:after="0"/>
        <w:rPr>
          <w:lang w:eastAsia="ja-JP"/>
        </w:rPr>
      </w:pPr>
    </w:p>
    <w:p w14:paraId="057FC05C" w14:textId="77777777" w:rsidR="00907A47" w:rsidRPr="00907A47" w:rsidRDefault="00907A47" w:rsidP="00907A47">
      <w:pPr>
        <w:spacing w:after="0"/>
        <w:rPr>
          <w:sz w:val="18"/>
          <w:szCs w:val="18"/>
          <w:u w:val="single"/>
          <w:lang w:eastAsia="x-none"/>
        </w:rPr>
      </w:pPr>
      <w:r w:rsidRPr="00907A47">
        <w:rPr>
          <w:sz w:val="18"/>
          <w:szCs w:val="18"/>
          <w:u w:val="single"/>
          <w:lang w:eastAsia="x-none"/>
        </w:rPr>
        <w:t>Conclusion:</w:t>
      </w:r>
    </w:p>
    <w:p w14:paraId="110336D5" w14:textId="77777777" w:rsidR="00907A47" w:rsidRPr="005A1E8E" w:rsidRDefault="00907A47" w:rsidP="00907A47">
      <w:pPr>
        <w:pStyle w:val="ListParagraph"/>
        <w:numPr>
          <w:ilvl w:val="0"/>
          <w:numId w:val="28"/>
        </w:numPr>
        <w:overflowPunct w:val="0"/>
        <w:autoSpaceDE w:val="0"/>
        <w:autoSpaceDN w:val="0"/>
        <w:adjustRightInd w:val="0"/>
        <w:spacing w:after="180"/>
        <w:textAlignment w:val="baseline"/>
        <w:rPr>
          <w:sz w:val="18"/>
          <w:szCs w:val="18"/>
          <w:lang w:val="en-GB"/>
        </w:rPr>
      </w:pPr>
      <w:r w:rsidRPr="005A1E8E">
        <w:rPr>
          <w:sz w:val="18"/>
          <w:szCs w:val="18"/>
          <w:lang w:val="en-GB"/>
        </w:rPr>
        <w:t>Do not re-open the discussion potential RB shortage and frequency hopping distance issues for common PUCCH resource sets prior to dedicated PUCCH resource configuration.</w:t>
      </w:r>
    </w:p>
    <w:p w14:paraId="435B3FB4" w14:textId="77777777" w:rsidR="00907A47" w:rsidRPr="005A1E8E" w:rsidRDefault="00907A47" w:rsidP="00907A47">
      <w:pPr>
        <w:pStyle w:val="ListParagraph"/>
        <w:numPr>
          <w:ilvl w:val="0"/>
          <w:numId w:val="28"/>
        </w:numPr>
        <w:overflowPunct w:val="0"/>
        <w:autoSpaceDE w:val="0"/>
        <w:autoSpaceDN w:val="0"/>
        <w:adjustRightInd w:val="0"/>
        <w:spacing w:after="180"/>
        <w:textAlignment w:val="baseline"/>
        <w:rPr>
          <w:sz w:val="18"/>
          <w:szCs w:val="18"/>
          <w:lang w:val="en-GB"/>
        </w:rPr>
      </w:pPr>
      <w:r w:rsidRPr="005A1E8E">
        <w:rPr>
          <w:sz w:val="18"/>
          <w:szCs w:val="18"/>
          <w:lang w:val="en-GB"/>
        </w:rPr>
        <w:t xml:space="preserve">Note: </w:t>
      </w:r>
      <w:proofErr w:type="gramStart"/>
      <w:r w:rsidRPr="005A1E8E">
        <w:rPr>
          <w:sz w:val="18"/>
          <w:szCs w:val="18"/>
          <w:lang w:val="en-GB"/>
        </w:rPr>
        <w:t>Whether or not</w:t>
      </w:r>
      <w:proofErr w:type="gramEnd"/>
      <w:r w:rsidRPr="005A1E8E">
        <w:rPr>
          <w:sz w:val="18"/>
          <w:szCs w:val="18"/>
          <w:lang w:val="en-GB"/>
        </w:rPr>
        <w:t xml:space="preserve"> the spec explicitly captures error cases related to a potential RB shortage issue will be separately discussed.</w:t>
      </w:r>
    </w:p>
    <w:p w14:paraId="1EA7AA52" w14:textId="77777777" w:rsidR="00907A47" w:rsidRPr="00907A47" w:rsidRDefault="00907A47" w:rsidP="00907A47">
      <w:pPr>
        <w:spacing w:after="0"/>
        <w:rPr>
          <w:sz w:val="18"/>
          <w:szCs w:val="18"/>
          <w:lang w:eastAsia="x-none"/>
        </w:rPr>
      </w:pPr>
      <w:r w:rsidRPr="00907A47">
        <w:rPr>
          <w:sz w:val="18"/>
          <w:szCs w:val="18"/>
          <w:highlight w:val="green"/>
          <w:lang w:eastAsia="x-none"/>
        </w:rPr>
        <w:t>Agreement:</w:t>
      </w:r>
    </w:p>
    <w:p w14:paraId="213DBBAC" w14:textId="77777777" w:rsidR="00907A47" w:rsidRPr="00907A47" w:rsidRDefault="00907A47" w:rsidP="00907A47">
      <w:pPr>
        <w:pStyle w:val="ListParagraph"/>
        <w:numPr>
          <w:ilvl w:val="0"/>
          <w:numId w:val="29"/>
        </w:numPr>
        <w:overflowPunct w:val="0"/>
        <w:autoSpaceDE w:val="0"/>
        <w:autoSpaceDN w:val="0"/>
        <w:adjustRightInd w:val="0"/>
        <w:spacing w:after="180"/>
        <w:textAlignment w:val="baseline"/>
        <w:rPr>
          <w:sz w:val="18"/>
          <w:szCs w:val="18"/>
          <w:lang w:val="en-GB"/>
        </w:rPr>
      </w:pPr>
      <w:r w:rsidRPr="00907A47">
        <w:rPr>
          <w:sz w:val="18"/>
          <w:szCs w:val="18"/>
          <w:lang w:val="en-GB"/>
        </w:rPr>
        <w:t>Reuse the existing Rel-15/16 PUCCH configuration Table 9.2.1-1 in 38.213 for configuration of PUCCH resource sets prior to dedicated PUCCH configuration for multi-RB PUCCH formats 0/1</w:t>
      </w:r>
    </w:p>
    <w:p w14:paraId="58556B95" w14:textId="77777777" w:rsidR="00907A47" w:rsidRPr="00907A47" w:rsidRDefault="00907A47" w:rsidP="00907A47">
      <w:pPr>
        <w:pStyle w:val="ListParagraph"/>
        <w:numPr>
          <w:ilvl w:val="0"/>
          <w:numId w:val="29"/>
        </w:numPr>
        <w:overflowPunct w:val="0"/>
        <w:autoSpaceDE w:val="0"/>
        <w:autoSpaceDN w:val="0"/>
        <w:adjustRightInd w:val="0"/>
        <w:spacing w:after="180"/>
        <w:textAlignment w:val="baseline"/>
        <w:rPr>
          <w:sz w:val="18"/>
          <w:szCs w:val="18"/>
          <w:lang w:val="en-GB"/>
        </w:rPr>
      </w:pPr>
      <w:r w:rsidRPr="00907A47">
        <w:rPr>
          <w:sz w:val="18"/>
          <w:szCs w:val="18"/>
          <w:lang w:val="en-GB"/>
        </w:rPr>
        <w:t xml:space="preserve">As previously agreed, the number of RBs for each PUCCH resource in a set is N_RB which is </w:t>
      </w:r>
      <w:proofErr w:type="spellStart"/>
      <w:r w:rsidRPr="00907A47">
        <w:rPr>
          <w:sz w:val="18"/>
          <w:szCs w:val="18"/>
          <w:lang w:val="en-GB"/>
        </w:rPr>
        <w:t>signaled</w:t>
      </w:r>
      <w:proofErr w:type="spellEnd"/>
      <w:r w:rsidRPr="00907A47">
        <w:rPr>
          <w:sz w:val="18"/>
          <w:szCs w:val="18"/>
          <w:lang w:val="en-GB"/>
        </w:rPr>
        <w:t xml:space="preserve"> in SIB1</w:t>
      </w:r>
    </w:p>
    <w:p w14:paraId="600D1283" w14:textId="77777777" w:rsidR="00907A47" w:rsidRPr="00907A47" w:rsidRDefault="00907A47" w:rsidP="00907A47">
      <w:pPr>
        <w:pStyle w:val="ListParagraph"/>
        <w:numPr>
          <w:ilvl w:val="0"/>
          <w:numId w:val="29"/>
        </w:numPr>
        <w:overflowPunct w:val="0"/>
        <w:autoSpaceDE w:val="0"/>
        <w:autoSpaceDN w:val="0"/>
        <w:adjustRightInd w:val="0"/>
        <w:spacing w:after="180"/>
        <w:textAlignment w:val="baseline"/>
        <w:rPr>
          <w:sz w:val="18"/>
          <w:szCs w:val="18"/>
          <w:lang w:val="en-GB"/>
        </w:rPr>
      </w:pPr>
      <w:r w:rsidRPr="00907A47">
        <w:rPr>
          <w:sz w:val="18"/>
          <w:szCs w:val="18"/>
          <w:lang w:val="en-GB"/>
        </w:rPr>
        <w:t>The lowest-indexed RB for each PUCCH resource is a function of N_RB</w:t>
      </w:r>
    </w:p>
    <w:p w14:paraId="4332409C" w14:textId="35BBA9B7" w:rsidR="00907A47" w:rsidRPr="00E12B80" w:rsidRDefault="00907A47" w:rsidP="00E12B80">
      <w:pPr>
        <w:pStyle w:val="ListParagraph"/>
        <w:numPr>
          <w:ilvl w:val="0"/>
          <w:numId w:val="29"/>
        </w:numPr>
        <w:overflowPunct w:val="0"/>
        <w:autoSpaceDE w:val="0"/>
        <w:autoSpaceDN w:val="0"/>
        <w:adjustRightInd w:val="0"/>
        <w:spacing w:after="120"/>
        <w:ind w:left="714" w:hanging="357"/>
        <w:textAlignment w:val="baseline"/>
        <w:rPr>
          <w:sz w:val="18"/>
          <w:szCs w:val="18"/>
          <w:lang w:val="en-GB"/>
        </w:rPr>
      </w:pPr>
      <w:r w:rsidRPr="00907A47">
        <w:rPr>
          <w:sz w:val="18"/>
          <w:szCs w:val="18"/>
          <w:lang w:val="en-GB"/>
        </w:rPr>
        <w:t>The following example change to 38.213 Section 9.2.1 can be recommended to the editor of 38.213 to use at the editor’s discretion (subject to resolution of the below FFS on the value of X)</w:t>
      </w:r>
    </w:p>
    <w:p w14:paraId="24FCAD6B" w14:textId="77777777" w:rsidR="00E12B80" w:rsidRPr="00E12B80" w:rsidRDefault="00E12B80" w:rsidP="00E12B80">
      <w:pPr>
        <w:overflowPunct/>
        <w:autoSpaceDE/>
        <w:autoSpaceDN/>
        <w:adjustRightInd/>
        <w:spacing w:after="0"/>
        <w:ind w:left="1134"/>
        <w:textAlignment w:val="auto"/>
        <w:rPr>
          <w:rFonts w:ascii="Times" w:eastAsia="Batang" w:hAnsi="Times"/>
          <w:color w:val="FF0000"/>
          <w:sz w:val="18"/>
          <w:szCs w:val="22"/>
        </w:rPr>
      </w:pPr>
      <w:r w:rsidRPr="00E12B80">
        <w:rPr>
          <w:rFonts w:ascii="Times" w:eastAsia="Batang" w:hAnsi="Times"/>
          <w:color w:val="FF0000"/>
          <w:sz w:val="18"/>
          <w:szCs w:val="22"/>
        </w:rPr>
        <w:t>---- Start ----</w:t>
      </w:r>
    </w:p>
    <w:p w14:paraId="0C959965" w14:textId="77777777" w:rsidR="00E12B80" w:rsidRPr="00E12B80" w:rsidRDefault="00E12B80" w:rsidP="00E12B80">
      <w:pPr>
        <w:overflowPunct/>
        <w:autoSpaceDE/>
        <w:autoSpaceDN/>
        <w:adjustRightInd/>
        <w:spacing w:after="0"/>
        <w:ind w:left="1134"/>
        <w:textAlignment w:val="auto"/>
        <w:rPr>
          <w:rFonts w:ascii="Times" w:hAnsi="Times"/>
          <w:iCs/>
          <w:sz w:val="18"/>
          <w:szCs w:val="22"/>
        </w:rPr>
      </w:pPr>
      <w:r w:rsidRPr="00E12B80">
        <w:rPr>
          <w:rFonts w:ascii="Times" w:hAnsi="Times"/>
          <w:sz w:val="18"/>
          <w:szCs w:val="22"/>
        </w:rPr>
        <w:t xml:space="preserve">If </w:t>
      </w:r>
      <m:oMath>
        <m:d>
          <m:dPr>
            <m:begChr m:val="⌊"/>
            <m:endChr m:val="⌋"/>
            <m:ctrlPr>
              <w:rPr>
                <w:rFonts w:ascii="Cambria Math" w:hAnsi="Cambria Math"/>
                <w:i/>
                <w:sz w:val="18"/>
                <w:szCs w:val="18"/>
              </w:rPr>
            </m:ctrlPr>
          </m:dPr>
          <m:e>
            <m:f>
              <m:fPr>
                <m:type m:val="lin"/>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r</m:t>
                    </m:r>
                  </m:e>
                  <m:sub>
                    <m:r>
                      <m:rPr>
                        <m:nor/>
                      </m:rPr>
                      <w:rPr>
                        <w:sz w:val="18"/>
                        <w:szCs w:val="18"/>
                      </w:rPr>
                      <m:t>PUCCH</m:t>
                    </m:r>
                    <m:ctrlPr>
                      <w:rPr>
                        <w:rFonts w:ascii="Cambria Math" w:hAnsi="Cambria Math"/>
                        <w:sz w:val="18"/>
                        <w:szCs w:val="18"/>
                      </w:rPr>
                    </m:ctrlPr>
                  </m:sub>
                </m:sSub>
              </m:num>
              <m:den>
                <m:r>
                  <w:rPr>
                    <w:rFonts w:ascii="Cambria Math" w:hAnsi="Cambria Math"/>
                    <w:sz w:val="18"/>
                    <w:szCs w:val="18"/>
                  </w:rPr>
                  <m:t>8</m:t>
                </m:r>
              </m:den>
            </m:f>
          </m:e>
        </m:d>
        <m:r>
          <w:rPr>
            <w:rFonts w:ascii="Cambria Math" w:hAnsi="Cambria Math"/>
            <w:sz w:val="18"/>
            <w:szCs w:val="18"/>
          </w:rPr>
          <m:t>=0</m:t>
        </m:r>
      </m:oMath>
      <w:r w:rsidRPr="00E12B80">
        <w:rPr>
          <w:rFonts w:ascii="Times" w:hAnsi="Times"/>
          <w:sz w:val="18"/>
          <w:szCs w:val="22"/>
        </w:rPr>
        <w:t xml:space="preserve"> and a UE is provided a PUCCH resource by </w:t>
      </w:r>
      <w:r w:rsidRPr="00E12B80">
        <w:rPr>
          <w:rFonts w:ascii="Times" w:hAnsi="Times"/>
          <w:i/>
          <w:sz w:val="18"/>
          <w:szCs w:val="22"/>
        </w:rPr>
        <w:t>pucch-</w:t>
      </w:r>
      <w:proofErr w:type="spellStart"/>
      <w:r w:rsidRPr="00E12B80">
        <w:rPr>
          <w:rFonts w:ascii="Times" w:hAnsi="Times"/>
          <w:i/>
          <w:sz w:val="18"/>
          <w:szCs w:val="22"/>
        </w:rPr>
        <w:t>ResourceCommon</w:t>
      </w:r>
      <w:proofErr w:type="spellEnd"/>
      <w:r w:rsidRPr="00E12B80">
        <w:rPr>
          <w:rFonts w:ascii="Times" w:hAnsi="Times"/>
          <w:sz w:val="18"/>
          <w:szCs w:val="22"/>
        </w:rPr>
        <w:t xml:space="preserve"> and is not provided </w:t>
      </w:r>
      <w:proofErr w:type="spellStart"/>
      <w:r w:rsidRPr="00E12B80">
        <w:rPr>
          <w:rFonts w:ascii="Times" w:hAnsi="Times"/>
          <w:i/>
          <w:sz w:val="18"/>
          <w:szCs w:val="22"/>
        </w:rPr>
        <w:t>useInterlacePUCCH</w:t>
      </w:r>
      <w:proofErr w:type="spellEnd"/>
      <w:r w:rsidRPr="00E12B80">
        <w:rPr>
          <w:rFonts w:ascii="Times" w:hAnsi="Times"/>
          <w:i/>
          <w:sz w:val="18"/>
          <w:szCs w:val="22"/>
        </w:rPr>
        <w:t xml:space="preserve">-PUSCH </w:t>
      </w:r>
      <w:r w:rsidRPr="00E12B80">
        <w:rPr>
          <w:rFonts w:ascii="Times" w:hAnsi="Times"/>
          <w:iCs/>
          <w:sz w:val="18"/>
          <w:szCs w:val="22"/>
        </w:rPr>
        <w:t xml:space="preserve">in </w:t>
      </w:r>
      <w:r w:rsidRPr="00E12B80">
        <w:rPr>
          <w:rFonts w:ascii="Times" w:hAnsi="Times"/>
          <w:i/>
          <w:sz w:val="18"/>
          <w:szCs w:val="22"/>
        </w:rPr>
        <w:t>BWP-</w:t>
      </w:r>
      <w:proofErr w:type="spellStart"/>
      <w:r w:rsidRPr="00E12B80">
        <w:rPr>
          <w:rFonts w:ascii="Times" w:hAnsi="Times"/>
          <w:i/>
          <w:sz w:val="18"/>
          <w:szCs w:val="22"/>
        </w:rPr>
        <w:t>UplinkCommon</w:t>
      </w:r>
      <w:proofErr w:type="spellEnd"/>
    </w:p>
    <w:p w14:paraId="622A8205" w14:textId="77777777" w:rsidR="00E12B80" w:rsidRPr="00E12B80" w:rsidRDefault="00E12B80" w:rsidP="00E12B80">
      <w:pPr>
        <w:overflowPunct/>
        <w:autoSpaceDE/>
        <w:autoSpaceDN/>
        <w:adjustRightInd/>
        <w:spacing w:after="0"/>
        <w:ind w:left="1702" w:hanging="284"/>
        <w:textAlignment w:val="auto"/>
        <w:rPr>
          <w:rFonts w:ascii="Times" w:hAnsi="Times"/>
          <w:sz w:val="18"/>
          <w:szCs w:val="22"/>
        </w:rPr>
      </w:pPr>
      <w:r w:rsidRPr="00E12B80">
        <w:rPr>
          <w:rFonts w:ascii="Times" w:hAnsi="Times"/>
          <w:sz w:val="18"/>
          <w:szCs w:val="22"/>
          <w:lang w:val="en-US"/>
        </w:rPr>
        <w:t>-</w:t>
      </w:r>
      <w:r w:rsidRPr="00E12B80">
        <w:rPr>
          <w:rFonts w:ascii="Times" w:hAnsi="Times"/>
          <w:sz w:val="18"/>
          <w:szCs w:val="22"/>
          <w:lang w:val="en-US"/>
        </w:rPr>
        <w:tab/>
        <w:t xml:space="preserve">the </w:t>
      </w:r>
      <w:r w:rsidRPr="00E12B80">
        <w:rPr>
          <w:rFonts w:ascii="Times" w:hAnsi="Times"/>
          <w:sz w:val="18"/>
          <w:szCs w:val="22"/>
        </w:rPr>
        <w:t xml:space="preserve">UE determines the </w:t>
      </w:r>
      <w:r w:rsidRPr="00E12B80">
        <w:rPr>
          <w:rFonts w:ascii="Times" w:hAnsi="Times"/>
          <w:color w:val="FF0000"/>
          <w:sz w:val="18"/>
          <w:szCs w:val="22"/>
        </w:rPr>
        <w:t xml:space="preserve">lowest </w:t>
      </w:r>
      <w:r w:rsidRPr="00E12B80">
        <w:rPr>
          <w:rFonts w:ascii="Times" w:hAnsi="Times"/>
          <w:sz w:val="18"/>
          <w:szCs w:val="22"/>
          <w:lang w:val="en-US"/>
        </w:rPr>
        <w:t xml:space="preserve">PRB </w:t>
      </w:r>
      <w:r w:rsidRPr="00E12B80">
        <w:rPr>
          <w:rFonts w:ascii="Times" w:hAnsi="Times"/>
          <w:sz w:val="18"/>
          <w:szCs w:val="22"/>
        </w:rPr>
        <w:t xml:space="preserve">index of the PUCCH transmission in the first hop as </w:t>
      </w:r>
      <m:oMath>
        <m:sSubSup>
          <m:sSubSupPr>
            <m:ctrlPr>
              <w:rPr>
                <w:rFonts w:ascii="Cambria Math" w:hAnsi="Cambria Math"/>
                <w:color w:val="000000"/>
                <w:sz w:val="18"/>
                <w:szCs w:val="18"/>
                <w:lang w:val="zh-CN"/>
              </w:rPr>
            </m:ctrlPr>
          </m:sSubSupPr>
          <m:e>
            <m:r>
              <w:rPr>
                <w:rFonts w:ascii="Cambria Math" w:hAnsi="Cambria Math"/>
                <w:color w:val="000000"/>
                <w:sz w:val="18"/>
                <w:szCs w:val="18"/>
                <w:lang w:val="zh-CN"/>
              </w:rPr>
              <m:t>RB</m:t>
            </m:r>
          </m:e>
          <m:sub>
            <m:r>
              <m:rPr>
                <m:nor/>
              </m:rPr>
              <w:rPr>
                <w:color w:val="000000"/>
                <w:sz w:val="18"/>
                <w:szCs w:val="18"/>
                <w:lang w:val="en-US"/>
              </w:rPr>
              <m:t>BWP</m:t>
            </m:r>
          </m:sub>
          <m:sup>
            <m:r>
              <m:rPr>
                <m:nor/>
              </m:rPr>
              <w:rPr>
                <w:color w:val="000000"/>
                <w:sz w:val="18"/>
                <w:szCs w:val="18"/>
                <w:lang w:val="en-US"/>
              </w:rPr>
              <m:t>offset</m:t>
            </m:r>
          </m:sup>
        </m:sSubSup>
        <m:r>
          <w:rPr>
            <w:rFonts w:ascii="Cambria Math" w:hAnsi="Cambria Math"/>
            <w:color w:val="FF0000"/>
            <w:sz w:val="18"/>
            <w:szCs w:val="18"/>
            <w:lang w:val="en-US"/>
          </w:rPr>
          <m:t>∙</m:t>
        </m:r>
        <m:r>
          <w:rPr>
            <w:rFonts w:ascii="Cambria Math" w:hAnsi="Cambria Math"/>
            <w:color w:val="FF0000"/>
            <w:sz w:val="18"/>
            <w:szCs w:val="18"/>
          </w:rPr>
          <m:t xml:space="preserve">X </m:t>
        </m:r>
        <m:r>
          <m:rPr>
            <m:sty m:val="p"/>
          </m:rPr>
          <w:rPr>
            <w:rFonts w:ascii="Cambria Math" w:hAnsi="Cambria Math"/>
            <w:sz w:val="18"/>
            <w:szCs w:val="18"/>
            <w:lang w:val="en-US"/>
          </w:rPr>
          <m:t>+</m:t>
        </m:r>
        <m:d>
          <m:dPr>
            <m:begChr m:val="⌊"/>
            <m:endChr m:val="⌋"/>
            <m:ctrlPr>
              <w:rPr>
                <w:rFonts w:ascii="Cambria Math" w:hAnsi="Cambria Math"/>
                <w:i/>
                <w:color w:val="000000"/>
                <w:sz w:val="18"/>
                <w:szCs w:val="18"/>
                <w:lang w:val="zh-CN"/>
              </w:rPr>
            </m:ctrlPr>
          </m:dPr>
          <m:e>
            <m:f>
              <m:fPr>
                <m:type m:val="lin"/>
                <m:ctrlPr>
                  <w:rPr>
                    <w:rFonts w:ascii="Cambria Math" w:hAnsi="Cambria Math"/>
                    <w:i/>
                    <w:color w:val="000000"/>
                    <w:sz w:val="18"/>
                    <w:szCs w:val="18"/>
                    <w:lang w:val="zh-CN"/>
                  </w:rPr>
                </m:ctrlPr>
              </m:fPr>
              <m:num>
                <m:sSub>
                  <m:sSubPr>
                    <m:ctrlPr>
                      <w:rPr>
                        <w:rFonts w:ascii="Cambria Math" w:hAnsi="Cambria Math"/>
                        <w:i/>
                        <w:color w:val="000000"/>
                        <w:sz w:val="18"/>
                        <w:szCs w:val="18"/>
                        <w:lang w:val="zh-CN"/>
                      </w:rPr>
                    </m:ctrlPr>
                  </m:sSubPr>
                  <m:e>
                    <m:r>
                      <w:rPr>
                        <w:rFonts w:ascii="Cambria Math" w:hAnsi="Cambria Math"/>
                        <w:color w:val="000000"/>
                        <w:sz w:val="18"/>
                        <w:szCs w:val="18"/>
                        <w:lang w:val="zh-CN"/>
                      </w:rPr>
                      <m:t>r</m:t>
                    </m:r>
                  </m:e>
                  <m:sub>
                    <m:r>
                      <m:rPr>
                        <m:nor/>
                      </m:rPr>
                      <w:rPr>
                        <w:color w:val="000000"/>
                        <w:sz w:val="18"/>
                        <w:szCs w:val="18"/>
                        <w:lang w:val="en-US"/>
                      </w:rPr>
                      <m:t>PUCCH</m:t>
                    </m:r>
                    <m:ctrlPr>
                      <w:rPr>
                        <w:rFonts w:ascii="Cambria Math" w:hAnsi="Cambria Math"/>
                        <w:color w:val="000000"/>
                        <w:sz w:val="18"/>
                        <w:szCs w:val="18"/>
                        <w:lang w:val="zh-CN"/>
                      </w:rPr>
                    </m:ctrlPr>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m:rPr>
                        <m:sty m:val="p"/>
                      </m:rPr>
                      <w:rPr>
                        <w:rFonts w:ascii="Cambria Math" w:hAnsi="Cambria Math"/>
                        <w:color w:val="000000"/>
                        <w:sz w:val="18"/>
                        <w:szCs w:val="18"/>
                      </w:rPr>
                      <m:t>CS</m:t>
                    </m:r>
                  </m:sub>
                </m:sSub>
              </m:den>
            </m:f>
          </m:e>
        </m:d>
        <m:r>
          <w:rPr>
            <w:rFonts w:ascii="Cambria Math" w:hAnsi="Cambria Math"/>
            <w:color w:val="FF0000"/>
            <w:sz w:val="18"/>
            <w:szCs w:val="18"/>
            <w:lang w:val="en-US"/>
          </w:rPr>
          <m:t>∙</m:t>
        </m:r>
        <m:sSub>
          <m:sSubPr>
            <m:ctrlPr>
              <w:rPr>
                <w:rFonts w:ascii="Cambria Math" w:hAnsi="Cambria Math"/>
                <w:i/>
                <w:iCs/>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RB</m:t>
            </m:r>
          </m:sub>
        </m:sSub>
      </m:oMath>
      <w:r w:rsidRPr="00E12B80">
        <w:rPr>
          <w:rFonts w:ascii="Times" w:hAnsi="Times"/>
          <w:sz w:val="18"/>
          <w:szCs w:val="22"/>
        </w:rPr>
        <w:t xml:space="preserve"> and the </w:t>
      </w:r>
      <w:r w:rsidRPr="00E12B80">
        <w:rPr>
          <w:rFonts w:ascii="Times" w:hAnsi="Times"/>
          <w:color w:val="FF0000"/>
          <w:sz w:val="18"/>
          <w:szCs w:val="22"/>
        </w:rPr>
        <w:t xml:space="preserve">lowest </w:t>
      </w:r>
      <w:r w:rsidRPr="00E12B80">
        <w:rPr>
          <w:rFonts w:ascii="Times" w:hAnsi="Times"/>
          <w:sz w:val="18"/>
          <w:szCs w:val="22"/>
        </w:rPr>
        <w:t xml:space="preserve">PRB index of the PUCCH transmission in the second hop as </w:t>
      </w:r>
      <m:oMath>
        <m:sSubSup>
          <m:sSubSupPr>
            <m:ctrlPr>
              <w:rPr>
                <w:rFonts w:ascii="Cambria Math" w:hAnsi="Cambria Math"/>
                <w:sz w:val="18"/>
                <w:szCs w:val="18"/>
                <w:lang w:val="zh-CN"/>
              </w:rPr>
            </m:ctrlPr>
          </m:sSubSupPr>
          <m:e>
            <m:r>
              <w:rPr>
                <w:rFonts w:ascii="Cambria Math" w:hAnsi="Cambria Math"/>
                <w:sz w:val="18"/>
                <w:szCs w:val="18"/>
                <w:lang w:val="zh-CN"/>
              </w:rPr>
              <m:t>N</m:t>
            </m:r>
          </m:e>
          <m:sub>
            <m:r>
              <m:rPr>
                <m:nor/>
              </m:rPr>
              <w:rPr>
                <w:sz w:val="18"/>
                <w:szCs w:val="18"/>
                <w:lang w:val="en-US"/>
              </w:rPr>
              <m:t>BWP</m:t>
            </m:r>
          </m:sub>
          <m:sup>
            <m:r>
              <m:rPr>
                <m:nor/>
              </m:rPr>
              <w:rPr>
                <w:sz w:val="18"/>
                <w:szCs w:val="18"/>
                <w:lang w:val="en-US"/>
              </w:rPr>
              <m:t>size</m:t>
            </m:r>
          </m:sup>
        </m:sSubSup>
        <m:r>
          <w:rPr>
            <w:rFonts w:ascii="Cambria Math" w:hAnsi="Cambria Math"/>
            <w:sz w:val="18"/>
            <w:szCs w:val="18"/>
            <w:lang w:val="en-US"/>
          </w:rPr>
          <m:t>-</m:t>
        </m:r>
        <m:sSubSup>
          <m:sSubSupPr>
            <m:ctrlPr>
              <w:rPr>
                <w:rFonts w:ascii="Cambria Math" w:hAnsi="Cambria Math"/>
                <w:color w:val="000000"/>
                <w:sz w:val="18"/>
                <w:szCs w:val="18"/>
                <w:lang w:val="zh-CN"/>
              </w:rPr>
            </m:ctrlPr>
          </m:sSubSupPr>
          <m:e>
            <m:r>
              <w:rPr>
                <w:rFonts w:ascii="Cambria Math" w:hAnsi="Cambria Math"/>
                <w:color w:val="000000"/>
                <w:sz w:val="18"/>
                <w:szCs w:val="18"/>
                <w:lang w:val="zh-CN"/>
              </w:rPr>
              <m:t>RB</m:t>
            </m:r>
          </m:e>
          <m:sub>
            <m:r>
              <m:rPr>
                <m:nor/>
              </m:rPr>
              <w:rPr>
                <w:color w:val="000000"/>
                <w:sz w:val="18"/>
                <w:szCs w:val="18"/>
                <w:lang w:val="en-US"/>
              </w:rPr>
              <m:t>BWP</m:t>
            </m:r>
          </m:sub>
          <m:sup>
            <m:r>
              <m:rPr>
                <m:nor/>
              </m:rPr>
              <w:rPr>
                <w:color w:val="000000"/>
                <w:sz w:val="18"/>
                <w:szCs w:val="18"/>
                <w:lang w:val="en-US"/>
              </w:rPr>
              <m:t>offset</m:t>
            </m:r>
          </m:sup>
        </m:sSubSup>
        <m:r>
          <w:rPr>
            <w:rFonts w:ascii="Cambria Math" w:hAnsi="Cambria Math"/>
            <w:color w:val="FF0000"/>
            <w:sz w:val="18"/>
            <w:szCs w:val="18"/>
            <w:lang w:val="en-US"/>
          </w:rPr>
          <m:t>∙</m:t>
        </m:r>
        <m:r>
          <w:rPr>
            <w:rFonts w:ascii="Cambria Math" w:hAnsi="Cambria Math"/>
            <w:color w:val="FF0000"/>
            <w:sz w:val="18"/>
            <w:szCs w:val="18"/>
          </w:rPr>
          <m:t xml:space="preserve">X </m:t>
        </m:r>
        <m:r>
          <w:rPr>
            <w:rFonts w:ascii="Cambria Math" w:hAnsi="Cambria Math"/>
            <w:sz w:val="18"/>
            <w:szCs w:val="18"/>
          </w:rPr>
          <m:t>-</m:t>
        </m:r>
        <m:d>
          <m:dPr>
            <m:ctrlPr>
              <w:rPr>
                <w:rFonts w:ascii="Cambria Math" w:hAnsi="Cambria Math"/>
                <w:i/>
                <w:color w:val="FF0000"/>
                <w:sz w:val="18"/>
                <w:szCs w:val="18"/>
                <w:lang w:val="zh-CN"/>
              </w:rPr>
            </m:ctrlPr>
          </m:dPr>
          <m:e>
            <m:r>
              <m:rPr>
                <m:sty m:val="p"/>
              </m:rPr>
              <w:rPr>
                <w:rFonts w:ascii="Cambria Math" w:hAnsi="Cambria Math"/>
                <w:sz w:val="18"/>
                <w:szCs w:val="18"/>
                <w:lang w:val="en-US"/>
              </w:rPr>
              <m:t>1</m:t>
            </m:r>
            <m:r>
              <w:rPr>
                <w:rFonts w:ascii="Cambria Math" w:hAnsi="Cambria Math"/>
                <w:sz w:val="18"/>
                <w:szCs w:val="18"/>
                <w:lang w:val="en-US"/>
              </w:rPr>
              <m:t>+</m:t>
            </m:r>
            <m:d>
              <m:dPr>
                <m:begChr m:val="⌊"/>
                <m:endChr m:val="⌋"/>
                <m:ctrlPr>
                  <w:rPr>
                    <w:rFonts w:ascii="Cambria Math" w:hAnsi="Cambria Math"/>
                    <w:i/>
                    <w:sz w:val="18"/>
                    <w:szCs w:val="18"/>
                    <w:lang w:val="zh-CN"/>
                  </w:rPr>
                </m:ctrlPr>
              </m:dPr>
              <m:e>
                <m:f>
                  <m:fPr>
                    <m:type m:val="lin"/>
                    <m:ctrlPr>
                      <w:rPr>
                        <w:rFonts w:ascii="Cambria Math" w:hAnsi="Cambria Math"/>
                        <w:i/>
                        <w:sz w:val="18"/>
                        <w:szCs w:val="18"/>
                        <w:lang w:val="zh-CN"/>
                      </w:rPr>
                    </m:ctrlPr>
                  </m:fPr>
                  <m:num>
                    <m:sSub>
                      <m:sSubPr>
                        <m:ctrlPr>
                          <w:rPr>
                            <w:rFonts w:ascii="Cambria Math" w:hAnsi="Cambria Math"/>
                            <w:i/>
                            <w:sz w:val="18"/>
                            <w:szCs w:val="18"/>
                            <w:lang w:val="zh-CN"/>
                          </w:rPr>
                        </m:ctrlPr>
                      </m:sSubPr>
                      <m:e>
                        <m:r>
                          <w:rPr>
                            <w:rFonts w:ascii="Cambria Math" w:hAnsi="Cambria Math"/>
                            <w:sz w:val="18"/>
                            <w:szCs w:val="18"/>
                            <w:lang w:val="zh-CN"/>
                          </w:rPr>
                          <m:t>r</m:t>
                        </m:r>
                      </m:e>
                      <m:sub>
                        <m:r>
                          <m:rPr>
                            <m:nor/>
                          </m:rPr>
                          <w:rPr>
                            <w:sz w:val="18"/>
                            <w:szCs w:val="18"/>
                            <w:lang w:val="en-US"/>
                          </w:rPr>
                          <m:t>PUCCH</m:t>
                        </m:r>
                        <m:ctrlPr>
                          <w:rPr>
                            <w:rFonts w:ascii="Cambria Math" w:hAnsi="Cambria Math"/>
                            <w:sz w:val="18"/>
                            <w:szCs w:val="18"/>
                            <w:lang w:val="zh-CN"/>
                          </w:rPr>
                        </m:ctrlPr>
                      </m:sub>
                    </m:sSub>
                  </m:num>
                  <m:den>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CS</m:t>
                        </m:r>
                      </m:sub>
                    </m:sSub>
                  </m:den>
                </m:f>
              </m:e>
            </m:d>
          </m:e>
        </m:d>
        <m:r>
          <w:rPr>
            <w:rFonts w:ascii="Cambria Math" w:hAnsi="Cambria Math"/>
            <w:color w:val="FF0000"/>
            <w:sz w:val="18"/>
            <w:szCs w:val="18"/>
            <w:lang w:val="en-US"/>
          </w:rPr>
          <m:t>∙</m:t>
        </m:r>
        <m:sSub>
          <m:sSubPr>
            <m:ctrlPr>
              <w:rPr>
                <w:rFonts w:ascii="Cambria Math" w:hAnsi="Cambria Math"/>
                <w:i/>
                <w:iCs/>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RB</m:t>
            </m:r>
          </m:sub>
        </m:sSub>
      </m:oMath>
      <w:r w:rsidRPr="00E12B80">
        <w:rPr>
          <w:rFonts w:ascii="Times" w:hAnsi="Times"/>
          <w:sz w:val="18"/>
          <w:szCs w:val="22"/>
        </w:rPr>
        <w:t xml:space="preserve">, where </w:t>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CS</m:t>
            </m:r>
          </m:sub>
        </m:sSub>
      </m:oMath>
      <w:r w:rsidRPr="00E12B80">
        <w:rPr>
          <w:rFonts w:ascii="Times" w:hAnsi="Times"/>
          <w:sz w:val="18"/>
          <w:szCs w:val="22"/>
        </w:rPr>
        <w:t xml:space="preserve"> is the total number of initial cyclic shift indexes in the set of initial cyclic shift indexes</w:t>
      </w:r>
    </w:p>
    <w:p w14:paraId="13CADADA" w14:textId="77777777" w:rsidR="00E12B80" w:rsidRPr="00E12B80" w:rsidRDefault="00E12B80" w:rsidP="00E12B80">
      <w:pPr>
        <w:overflowPunct/>
        <w:autoSpaceDE/>
        <w:autoSpaceDN/>
        <w:adjustRightInd/>
        <w:spacing w:after="0"/>
        <w:ind w:left="1702" w:hanging="284"/>
        <w:textAlignment w:val="auto"/>
        <w:rPr>
          <w:rFonts w:ascii="Times" w:hAnsi="Times"/>
          <w:sz w:val="18"/>
          <w:szCs w:val="22"/>
        </w:rPr>
      </w:pPr>
      <w:r w:rsidRPr="00E12B80">
        <w:rPr>
          <w:rFonts w:ascii="Times" w:hAnsi="Times"/>
          <w:sz w:val="18"/>
          <w:szCs w:val="22"/>
          <w:lang w:val="en-US"/>
        </w:rPr>
        <w:t>-</w:t>
      </w:r>
      <w:r w:rsidRPr="00E12B80">
        <w:rPr>
          <w:rFonts w:ascii="Times" w:hAnsi="Times"/>
          <w:sz w:val="18"/>
          <w:szCs w:val="22"/>
          <w:lang w:val="en-US"/>
        </w:rPr>
        <w:tab/>
        <w:t xml:space="preserve">the </w:t>
      </w:r>
      <w:r w:rsidRPr="00E12B80">
        <w:rPr>
          <w:rFonts w:ascii="Times" w:hAnsi="Times"/>
          <w:sz w:val="18"/>
          <w:szCs w:val="22"/>
        </w:rPr>
        <w:t xml:space="preserve">UE determines the initial cyclic shift index in the set of initial cyclic shift indexes as </w:t>
      </w:r>
      <m:oMath>
        <m:sSub>
          <m:sSubPr>
            <m:ctrlPr>
              <w:rPr>
                <w:rFonts w:ascii="Cambria Math" w:hAnsi="Cambria Math"/>
                <w:i/>
                <w:sz w:val="18"/>
                <w:szCs w:val="18"/>
                <w:lang w:val="zh-CN"/>
              </w:rPr>
            </m:ctrlPr>
          </m:sSubPr>
          <m:e>
            <m:r>
              <w:rPr>
                <w:rFonts w:ascii="Cambria Math" w:hAnsi="Cambria Math"/>
                <w:sz w:val="18"/>
                <w:szCs w:val="18"/>
                <w:lang w:val="zh-CN"/>
              </w:rPr>
              <m:t>r</m:t>
            </m:r>
          </m:e>
          <m:sub>
            <m:r>
              <m:rPr>
                <m:nor/>
              </m:rPr>
              <w:rPr>
                <w:sz w:val="18"/>
                <w:szCs w:val="18"/>
                <w:lang w:val="en-US"/>
              </w:rPr>
              <m:t>PUCCH</m:t>
            </m:r>
            <m:ctrlPr>
              <w:rPr>
                <w:rFonts w:ascii="Cambria Math" w:hAnsi="Cambria Math"/>
                <w:sz w:val="18"/>
                <w:szCs w:val="18"/>
                <w:lang w:val="zh-CN"/>
              </w:rPr>
            </m:ctrlPr>
          </m:sub>
        </m:sSub>
        <m:r>
          <m:rPr>
            <m:nor/>
          </m:rPr>
          <w:rPr>
            <w:sz w:val="18"/>
            <w:szCs w:val="18"/>
          </w:rPr>
          <m:t>mod</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CS</m:t>
            </m:r>
          </m:sub>
        </m:sSub>
      </m:oMath>
    </w:p>
    <w:p w14:paraId="683A9949" w14:textId="77777777" w:rsidR="00E12B80" w:rsidRPr="00E12B80" w:rsidRDefault="00E12B80" w:rsidP="00E12B80">
      <w:pPr>
        <w:overflowPunct/>
        <w:autoSpaceDE/>
        <w:autoSpaceDN/>
        <w:adjustRightInd/>
        <w:spacing w:after="0"/>
        <w:ind w:left="1134"/>
        <w:textAlignment w:val="auto"/>
        <w:rPr>
          <w:rFonts w:ascii="Times" w:hAnsi="Times"/>
          <w:sz w:val="18"/>
          <w:szCs w:val="22"/>
        </w:rPr>
      </w:pPr>
      <w:r w:rsidRPr="00E12B80">
        <w:rPr>
          <w:rFonts w:ascii="Times" w:hAnsi="Times"/>
          <w:sz w:val="18"/>
          <w:szCs w:val="22"/>
        </w:rPr>
        <w:t xml:space="preserve">If </w:t>
      </w:r>
      <m:oMath>
        <m:d>
          <m:dPr>
            <m:begChr m:val="⌊"/>
            <m:endChr m:val="⌋"/>
            <m:ctrlPr>
              <w:rPr>
                <w:rFonts w:ascii="Cambria Math" w:hAnsi="Cambria Math"/>
                <w:i/>
                <w:sz w:val="18"/>
                <w:szCs w:val="18"/>
              </w:rPr>
            </m:ctrlPr>
          </m:dPr>
          <m:e>
            <m:f>
              <m:fPr>
                <m:type m:val="lin"/>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r</m:t>
                    </m:r>
                  </m:e>
                  <m:sub>
                    <m:r>
                      <m:rPr>
                        <m:nor/>
                      </m:rPr>
                      <w:rPr>
                        <w:sz w:val="18"/>
                        <w:szCs w:val="18"/>
                      </w:rPr>
                      <m:t>PUCCH</m:t>
                    </m:r>
                    <m:ctrlPr>
                      <w:rPr>
                        <w:rFonts w:ascii="Cambria Math" w:hAnsi="Cambria Math"/>
                        <w:sz w:val="18"/>
                        <w:szCs w:val="18"/>
                      </w:rPr>
                    </m:ctrlPr>
                  </m:sub>
                </m:sSub>
              </m:num>
              <m:den>
                <m:r>
                  <w:rPr>
                    <w:rFonts w:ascii="Cambria Math" w:hAnsi="Cambria Math"/>
                    <w:sz w:val="18"/>
                    <w:szCs w:val="18"/>
                  </w:rPr>
                  <m:t>8</m:t>
                </m:r>
              </m:den>
            </m:f>
          </m:e>
        </m:d>
        <m:r>
          <w:rPr>
            <w:rFonts w:ascii="Cambria Math" w:hAnsi="Cambria Math"/>
            <w:sz w:val="18"/>
            <w:szCs w:val="18"/>
          </w:rPr>
          <m:t>=1</m:t>
        </m:r>
      </m:oMath>
      <w:r w:rsidRPr="00E12B80">
        <w:rPr>
          <w:rFonts w:ascii="Times" w:hAnsi="Times"/>
          <w:sz w:val="18"/>
          <w:szCs w:val="22"/>
        </w:rPr>
        <w:t xml:space="preserve"> and a UE is provided a PUCCH resource by </w:t>
      </w:r>
      <w:r w:rsidRPr="00E12B80">
        <w:rPr>
          <w:rFonts w:ascii="Times" w:hAnsi="Times"/>
          <w:i/>
          <w:sz w:val="18"/>
          <w:szCs w:val="22"/>
        </w:rPr>
        <w:t>pucch-</w:t>
      </w:r>
      <w:proofErr w:type="spellStart"/>
      <w:r w:rsidRPr="00E12B80">
        <w:rPr>
          <w:rFonts w:ascii="Times" w:hAnsi="Times"/>
          <w:i/>
          <w:sz w:val="18"/>
          <w:szCs w:val="22"/>
        </w:rPr>
        <w:t>ResourceCommon</w:t>
      </w:r>
      <w:proofErr w:type="spellEnd"/>
      <w:r w:rsidRPr="00E12B80">
        <w:rPr>
          <w:rFonts w:ascii="Times" w:hAnsi="Times"/>
          <w:sz w:val="18"/>
          <w:szCs w:val="22"/>
        </w:rPr>
        <w:t xml:space="preserve"> and is not provided </w:t>
      </w:r>
      <w:proofErr w:type="spellStart"/>
      <w:r w:rsidRPr="00E12B80">
        <w:rPr>
          <w:rFonts w:ascii="Times" w:hAnsi="Times"/>
          <w:i/>
          <w:sz w:val="18"/>
          <w:szCs w:val="22"/>
        </w:rPr>
        <w:t>useInterlacePUCCH</w:t>
      </w:r>
      <w:proofErr w:type="spellEnd"/>
      <w:r w:rsidRPr="00E12B80">
        <w:rPr>
          <w:rFonts w:ascii="Times" w:hAnsi="Times"/>
          <w:i/>
          <w:sz w:val="18"/>
          <w:szCs w:val="22"/>
        </w:rPr>
        <w:t>-PUSCH</w:t>
      </w:r>
      <w:r w:rsidRPr="00E12B80">
        <w:rPr>
          <w:rFonts w:ascii="Times" w:hAnsi="Times"/>
          <w:iCs/>
          <w:sz w:val="18"/>
          <w:szCs w:val="22"/>
        </w:rPr>
        <w:t xml:space="preserve"> in </w:t>
      </w:r>
      <w:r w:rsidRPr="00E12B80">
        <w:rPr>
          <w:rFonts w:ascii="Times" w:hAnsi="Times"/>
          <w:i/>
          <w:sz w:val="18"/>
          <w:szCs w:val="22"/>
        </w:rPr>
        <w:t>BWP-</w:t>
      </w:r>
      <w:proofErr w:type="spellStart"/>
      <w:r w:rsidRPr="00E12B80">
        <w:rPr>
          <w:rFonts w:ascii="Times" w:hAnsi="Times"/>
          <w:i/>
          <w:sz w:val="18"/>
          <w:szCs w:val="22"/>
        </w:rPr>
        <w:t>UplinkCommon</w:t>
      </w:r>
      <w:proofErr w:type="spellEnd"/>
    </w:p>
    <w:p w14:paraId="2B177949" w14:textId="77777777" w:rsidR="00E12B80" w:rsidRPr="00E12B80" w:rsidRDefault="00E12B80" w:rsidP="00E12B80">
      <w:pPr>
        <w:overflowPunct/>
        <w:autoSpaceDE/>
        <w:autoSpaceDN/>
        <w:adjustRightInd/>
        <w:spacing w:after="0"/>
        <w:ind w:left="1702" w:hanging="284"/>
        <w:textAlignment w:val="auto"/>
        <w:rPr>
          <w:rFonts w:ascii="Times" w:hAnsi="Times"/>
          <w:color w:val="FF0000"/>
          <w:sz w:val="18"/>
          <w:szCs w:val="22"/>
          <w:lang w:val="en-US"/>
        </w:rPr>
      </w:pPr>
      <w:r w:rsidRPr="00E12B80">
        <w:rPr>
          <w:rFonts w:ascii="Times" w:hAnsi="Times"/>
          <w:sz w:val="18"/>
          <w:szCs w:val="22"/>
          <w:lang w:val="en-US"/>
        </w:rPr>
        <w:t>-</w:t>
      </w:r>
      <w:r w:rsidRPr="00E12B80">
        <w:rPr>
          <w:rFonts w:ascii="Times" w:hAnsi="Times"/>
          <w:sz w:val="18"/>
          <w:szCs w:val="22"/>
          <w:lang w:val="en-US"/>
        </w:rPr>
        <w:tab/>
        <w:t xml:space="preserve">the </w:t>
      </w:r>
      <w:r w:rsidRPr="00E12B80">
        <w:rPr>
          <w:rFonts w:ascii="Times" w:hAnsi="Times"/>
          <w:sz w:val="18"/>
          <w:szCs w:val="22"/>
        </w:rPr>
        <w:t xml:space="preserve">UE determines the </w:t>
      </w:r>
      <w:r w:rsidRPr="00E12B80">
        <w:rPr>
          <w:rFonts w:ascii="Times" w:hAnsi="Times"/>
          <w:color w:val="FF0000"/>
          <w:sz w:val="18"/>
          <w:szCs w:val="22"/>
        </w:rPr>
        <w:t xml:space="preserve">lowest </w:t>
      </w:r>
      <w:r w:rsidRPr="00E12B80">
        <w:rPr>
          <w:rFonts w:ascii="Times" w:hAnsi="Times"/>
          <w:sz w:val="18"/>
          <w:szCs w:val="22"/>
          <w:lang w:val="en-US"/>
        </w:rPr>
        <w:t xml:space="preserve">PRB </w:t>
      </w:r>
      <w:r w:rsidRPr="00E12B80">
        <w:rPr>
          <w:rFonts w:ascii="Times" w:hAnsi="Times"/>
          <w:sz w:val="18"/>
          <w:szCs w:val="22"/>
        </w:rPr>
        <w:t xml:space="preserve">index of the PUCCH transmission in the first hop as </w:t>
      </w:r>
      <m:oMath>
        <m:sSubSup>
          <m:sSubSupPr>
            <m:ctrlPr>
              <w:rPr>
                <w:rFonts w:ascii="Cambria Math" w:hAnsi="Cambria Math"/>
                <w:sz w:val="18"/>
                <w:szCs w:val="18"/>
                <w:lang w:val="zh-CN"/>
              </w:rPr>
            </m:ctrlPr>
          </m:sSubSupPr>
          <m:e>
            <m:r>
              <w:rPr>
                <w:rFonts w:ascii="Cambria Math" w:hAnsi="Cambria Math"/>
                <w:sz w:val="18"/>
                <w:szCs w:val="18"/>
                <w:lang w:val="zh-CN"/>
              </w:rPr>
              <m:t>N</m:t>
            </m:r>
          </m:e>
          <m:sub>
            <m:r>
              <m:rPr>
                <m:nor/>
              </m:rPr>
              <w:rPr>
                <w:sz w:val="18"/>
                <w:szCs w:val="18"/>
                <w:lang w:val="en-US"/>
              </w:rPr>
              <m:t>BWP</m:t>
            </m:r>
          </m:sub>
          <m:sup>
            <m:r>
              <m:rPr>
                <m:nor/>
              </m:rPr>
              <w:rPr>
                <w:sz w:val="18"/>
                <w:szCs w:val="18"/>
                <w:lang w:val="en-US"/>
              </w:rPr>
              <m:t>size</m:t>
            </m:r>
          </m:sup>
        </m:sSubSup>
        <m:r>
          <w:rPr>
            <w:rFonts w:ascii="Cambria Math" w:hAnsi="Cambria Math"/>
            <w:sz w:val="18"/>
            <w:szCs w:val="18"/>
            <w:lang w:val="en-US"/>
          </w:rPr>
          <m:t>-</m:t>
        </m:r>
        <m:sSubSup>
          <m:sSubSupPr>
            <m:ctrlPr>
              <w:rPr>
                <w:rFonts w:ascii="Cambria Math" w:hAnsi="Cambria Math"/>
                <w:color w:val="000000"/>
                <w:sz w:val="18"/>
                <w:szCs w:val="18"/>
                <w:lang w:val="zh-CN"/>
              </w:rPr>
            </m:ctrlPr>
          </m:sSubSupPr>
          <m:e>
            <m:r>
              <w:rPr>
                <w:rFonts w:ascii="Cambria Math" w:hAnsi="Cambria Math"/>
                <w:color w:val="000000"/>
                <w:sz w:val="18"/>
                <w:szCs w:val="18"/>
                <w:lang w:val="zh-CN"/>
              </w:rPr>
              <m:t>RB</m:t>
            </m:r>
          </m:e>
          <m:sub>
            <m:r>
              <m:rPr>
                <m:nor/>
              </m:rPr>
              <w:rPr>
                <w:color w:val="000000"/>
                <w:sz w:val="18"/>
                <w:szCs w:val="18"/>
                <w:lang w:val="en-US"/>
              </w:rPr>
              <m:t>BWP</m:t>
            </m:r>
          </m:sub>
          <m:sup>
            <m:r>
              <m:rPr>
                <m:nor/>
              </m:rPr>
              <w:rPr>
                <w:color w:val="000000"/>
                <w:sz w:val="18"/>
                <w:szCs w:val="18"/>
                <w:lang w:val="en-US"/>
              </w:rPr>
              <m:t>offset</m:t>
            </m:r>
          </m:sup>
        </m:sSubSup>
        <m:r>
          <w:rPr>
            <w:rFonts w:ascii="Cambria Math" w:hAnsi="Cambria Math"/>
            <w:color w:val="FF0000"/>
            <w:sz w:val="18"/>
            <w:szCs w:val="18"/>
            <w:lang w:val="en-US"/>
          </w:rPr>
          <m:t>∙</m:t>
        </m:r>
        <m:r>
          <w:rPr>
            <w:rFonts w:ascii="Cambria Math" w:hAnsi="Cambria Math"/>
            <w:color w:val="FF0000"/>
            <w:sz w:val="18"/>
            <w:szCs w:val="18"/>
          </w:rPr>
          <m:t xml:space="preserve">X </m:t>
        </m:r>
        <m:r>
          <w:rPr>
            <w:rFonts w:ascii="Cambria Math" w:hAnsi="Cambria Math"/>
            <w:sz w:val="18"/>
            <w:szCs w:val="18"/>
            <w:lang w:val="en-US"/>
          </w:rPr>
          <m:t>-</m:t>
        </m:r>
        <m:d>
          <m:dPr>
            <m:ctrlPr>
              <w:rPr>
                <w:rFonts w:ascii="Cambria Math" w:hAnsi="Cambria Math"/>
                <w:i/>
                <w:color w:val="FF0000"/>
                <w:sz w:val="18"/>
                <w:szCs w:val="18"/>
                <w:lang w:val="zh-CN"/>
              </w:rPr>
            </m:ctrlPr>
          </m:dPr>
          <m:e>
            <m:r>
              <m:rPr>
                <m:sty m:val="p"/>
              </m:rPr>
              <w:rPr>
                <w:rFonts w:ascii="Cambria Math" w:hAnsi="Cambria Math"/>
                <w:sz w:val="18"/>
                <w:szCs w:val="18"/>
                <w:lang w:val="en-US"/>
              </w:rPr>
              <m:t>1</m:t>
            </m:r>
            <m:r>
              <w:rPr>
                <w:rFonts w:ascii="Cambria Math" w:hAnsi="Cambria Math"/>
                <w:sz w:val="18"/>
                <w:szCs w:val="18"/>
                <w:lang w:val="en-US"/>
              </w:rPr>
              <m:t>+</m:t>
            </m:r>
            <m:d>
              <m:dPr>
                <m:begChr m:val="⌊"/>
                <m:endChr m:val="⌋"/>
                <m:ctrlPr>
                  <w:rPr>
                    <w:rFonts w:ascii="Cambria Math" w:hAnsi="Cambria Math"/>
                    <w:i/>
                    <w:sz w:val="18"/>
                    <w:szCs w:val="18"/>
                    <w:lang w:val="zh-CN"/>
                  </w:rPr>
                </m:ctrlPr>
              </m:dPr>
              <m:e>
                <m:f>
                  <m:fPr>
                    <m:type m:val="lin"/>
                    <m:ctrlPr>
                      <w:rPr>
                        <w:rFonts w:ascii="Cambria Math" w:hAnsi="Cambria Math"/>
                        <w:i/>
                        <w:sz w:val="18"/>
                        <w:szCs w:val="18"/>
                        <w:lang w:val="zh-CN"/>
                      </w:rPr>
                    </m:ctrlPr>
                  </m:fPr>
                  <m:num>
                    <m:d>
                      <m:dPr>
                        <m:ctrlPr>
                          <w:rPr>
                            <w:rFonts w:ascii="Cambria Math" w:hAnsi="Cambria Math"/>
                            <w:i/>
                            <w:sz w:val="18"/>
                            <w:szCs w:val="18"/>
                            <w:lang w:val="zh-CN"/>
                          </w:rPr>
                        </m:ctrlPr>
                      </m:dPr>
                      <m:e>
                        <m:sSub>
                          <m:sSubPr>
                            <m:ctrlPr>
                              <w:rPr>
                                <w:rFonts w:ascii="Cambria Math" w:hAnsi="Cambria Math"/>
                                <w:i/>
                                <w:sz w:val="18"/>
                                <w:szCs w:val="18"/>
                                <w:lang w:val="zh-CN"/>
                              </w:rPr>
                            </m:ctrlPr>
                          </m:sSubPr>
                          <m:e>
                            <m:r>
                              <w:rPr>
                                <w:rFonts w:ascii="Cambria Math" w:hAnsi="Cambria Math"/>
                                <w:sz w:val="18"/>
                                <w:szCs w:val="18"/>
                                <w:lang w:val="zh-CN"/>
                              </w:rPr>
                              <m:t>r</m:t>
                            </m:r>
                          </m:e>
                          <m:sub>
                            <m:r>
                              <m:rPr>
                                <m:nor/>
                              </m:rPr>
                              <w:rPr>
                                <w:sz w:val="18"/>
                                <w:szCs w:val="18"/>
                                <w:lang w:val="en-US"/>
                              </w:rPr>
                              <m:t>PUCCH</m:t>
                            </m:r>
                            <m:ctrlPr>
                              <w:rPr>
                                <w:rFonts w:ascii="Cambria Math" w:hAnsi="Cambria Math"/>
                                <w:sz w:val="18"/>
                                <w:szCs w:val="18"/>
                                <w:lang w:val="zh-CN"/>
                              </w:rPr>
                            </m:ctrlPr>
                          </m:sub>
                        </m:sSub>
                        <m:r>
                          <w:rPr>
                            <w:rFonts w:ascii="Cambria Math" w:hAnsi="Cambria Math"/>
                            <w:sz w:val="18"/>
                            <w:szCs w:val="18"/>
                            <w:lang w:val="en-US"/>
                          </w:rPr>
                          <m:t>-8</m:t>
                        </m:r>
                      </m:e>
                    </m:d>
                  </m:num>
                  <m:den>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CS</m:t>
                        </m:r>
                      </m:sub>
                    </m:sSub>
                  </m:den>
                </m:f>
              </m:e>
            </m:d>
          </m:e>
        </m:d>
        <m:r>
          <w:rPr>
            <w:rFonts w:ascii="Cambria Math" w:hAnsi="Cambria Math"/>
            <w:color w:val="FF0000"/>
            <w:sz w:val="18"/>
            <w:szCs w:val="18"/>
            <w:lang w:val="en-US"/>
          </w:rPr>
          <m:t>∙</m:t>
        </m:r>
        <m:sSub>
          <m:sSubPr>
            <m:ctrlPr>
              <w:rPr>
                <w:rFonts w:ascii="Cambria Math" w:hAnsi="Cambria Math"/>
                <w:i/>
                <w:iCs/>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RB</m:t>
            </m:r>
          </m:sub>
        </m:sSub>
      </m:oMath>
      <w:r w:rsidRPr="00E12B80">
        <w:rPr>
          <w:rFonts w:ascii="Times" w:hAnsi="Times"/>
          <w:sz w:val="18"/>
          <w:szCs w:val="22"/>
        </w:rPr>
        <w:t xml:space="preserve"> and the </w:t>
      </w:r>
      <w:r w:rsidRPr="00E12B80">
        <w:rPr>
          <w:rFonts w:ascii="Times" w:hAnsi="Times"/>
          <w:color w:val="FF0000"/>
          <w:sz w:val="18"/>
          <w:szCs w:val="22"/>
        </w:rPr>
        <w:t xml:space="preserve">lowest </w:t>
      </w:r>
      <w:r w:rsidRPr="00E12B80">
        <w:rPr>
          <w:rFonts w:ascii="Times" w:hAnsi="Times"/>
          <w:sz w:val="18"/>
          <w:szCs w:val="22"/>
        </w:rPr>
        <w:t xml:space="preserve">PRB index of the PUCCH transmission in the second hop as </w:t>
      </w:r>
      <m:oMath>
        <m:sSubSup>
          <m:sSubSupPr>
            <m:ctrlPr>
              <w:rPr>
                <w:rFonts w:ascii="Cambria Math" w:hAnsi="Cambria Math"/>
                <w:color w:val="000000"/>
                <w:sz w:val="18"/>
                <w:szCs w:val="18"/>
                <w:lang w:val="zh-CN"/>
              </w:rPr>
            </m:ctrlPr>
          </m:sSubSupPr>
          <m:e>
            <m:r>
              <w:rPr>
                <w:rFonts w:ascii="Cambria Math" w:hAnsi="Cambria Math"/>
                <w:color w:val="000000"/>
                <w:sz w:val="18"/>
                <w:szCs w:val="18"/>
                <w:lang w:val="zh-CN"/>
              </w:rPr>
              <m:t>RB</m:t>
            </m:r>
          </m:e>
          <m:sub>
            <m:r>
              <m:rPr>
                <m:nor/>
              </m:rPr>
              <w:rPr>
                <w:color w:val="000000"/>
                <w:sz w:val="18"/>
                <w:szCs w:val="18"/>
                <w:lang w:val="en-US"/>
              </w:rPr>
              <m:t>BWP</m:t>
            </m:r>
          </m:sub>
          <m:sup>
            <m:r>
              <m:rPr>
                <m:nor/>
              </m:rPr>
              <w:rPr>
                <w:color w:val="000000"/>
                <w:sz w:val="18"/>
                <w:szCs w:val="18"/>
                <w:lang w:val="en-US"/>
              </w:rPr>
              <m:t>offset</m:t>
            </m:r>
          </m:sup>
        </m:sSubSup>
        <m:r>
          <w:rPr>
            <w:rFonts w:ascii="Cambria Math" w:hAnsi="Cambria Math"/>
            <w:color w:val="FF0000"/>
            <w:sz w:val="18"/>
            <w:szCs w:val="18"/>
            <w:lang w:val="en-US"/>
          </w:rPr>
          <m:t>∙</m:t>
        </m:r>
        <m:r>
          <w:rPr>
            <w:rFonts w:ascii="Cambria Math" w:hAnsi="Cambria Math"/>
            <w:color w:val="FF0000"/>
            <w:sz w:val="18"/>
            <w:szCs w:val="18"/>
          </w:rPr>
          <m:t xml:space="preserve">X </m:t>
        </m:r>
        <m:r>
          <w:rPr>
            <w:rFonts w:ascii="Cambria Math" w:hAnsi="Cambria Math"/>
            <w:sz w:val="18"/>
            <w:szCs w:val="18"/>
          </w:rPr>
          <m:t>+</m:t>
        </m:r>
        <m:d>
          <m:dPr>
            <m:begChr m:val="⌊"/>
            <m:endChr m:val="⌋"/>
            <m:ctrlPr>
              <w:rPr>
                <w:rFonts w:ascii="Cambria Math" w:hAnsi="Cambria Math"/>
                <w:i/>
                <w:color w:val="000000"/>
                <w:sz w:val="18"/>
                <w:szCs w:val="18"/>
                <w:lang w:val="zh-CN"/>
              </w:rPr>
            </m:ctrlPr>
          </m:dPr>
          <m:e>
            <m:f>
              <m:fPr>
                <m:type m:val="lin"/>
                <m:ctrlPr>
                  <w:rPr>
                    <w:rFonts w:ascii="Cambria Math" w:hAnsi="Cambria Math"/>
                    <w:i/>
                    <w:color w:val="000000"/>
                    <w:sz w:val="18"/>
                    <w:szCs w:val="18"/>
                    <w:lang w:val="zh-CN"/>
                  </w:rPr>
                </m:ctrlPr>
              </m:fPr>
              <m:num>
                <m:d>
                  <m:dPr>
                    <m:ctrlPr>
                      <w:rPr>
                        <w:rFonts w:ascii="Cambria Math" w:hAnsi="Cambria Math"/>
                        <w:i/>
                        <w:color w:val="000000"/>
                        <w:sz w:val="18"/>
                        <w:szCs w:val="18"/>
                        <w:lang w:val="zh-CN"/>
                      </w:rPr>
                    </m:ctrlPr>
                  </m:dPr>
                  <m:e>
                    <m:sSub>
                      <m:sSubPr>
                        <m:ctrlPr>
                          <w:rPr>
                            <w:rFonts w:ascii="Cambria Math" w:hAnsi="Cambria Math"/>
                            <w:i/>
                            <w:color w:val="000000"/>
                            <w:sz w:val="18"/>
                            <w:szCs w:val="18"/>
                            <w:lang w:val="zh-CN"/>
                          </w:rPr>
                        </m:ctrlPr>
                      </m:sSubPr>
                      <m:e>
                        <m:r>
                          <w:rPr>
                            <w:rFonts w:ascii="Cambria Math" w:hAnsi="Cambria Math"/>
                            <w:color w:val="000000"/>
                            <w:sz w:val="18"/>
                            <w:szCs w:val="18"/>
                            <w:lang w:val="zh-CN"/>
                          </w:rPr>
                          <m:t>r</m:t>
                        </m:r>
                      </m:e>
                      <m:sub>
                        <m:r>
                          <m:rPr>
                            <m:nor/>
                          </m:rPr>
                          <w:rPr>
                            <w:color w:val="000000"/>
                            <w:sz w:val="18"/>
                            <w:szCs w:val="18"/>
                            <w:lang w:val="en-US"/>
                          </w:rPr>
                          <m:t>PUCCH</m:t>
                        </m:r>
                        <m:ctrlPr>
                          <w:rPr>
                            <w:rFonts w:ascii="Cambria Math" w:hAnsi="Cambria Math"/>
                            <w:color w:val="000000"/>
                            <w:sz w:val="18"/>
                            <w:szCs w:val="18"/>
                            <w:lang w:val="zh-CN"/>
                          </w:rPr>
                        </m:ctrlPr>
                      </m:sub>
                    </m:sSub>
                    <m:r>
                      <w:rPr>
                        <w:rFonts w:ascii="Cambria Math" w:hAnsi="Cambria Math"/>
                        <w:color w:val="000000"/>
                        <w:sz w:val="18"/>
                        <w:szCs w:val="18"/>
                        <w:lang w:val="en-US"/>
                      </w:rPr>
                      <m:t>-8</m:t>
                    </m:r>
                  </m:e>
                </m:d>
              </m:num>
              <m:den>
                <m:sSub>
                  <m:sSubPr>
                    <m:ctrlPr>
                      <w:rPr>
                        <w:rFonts w:ascii="Cambria Math" w:hAnsi="Cambria Math"/>
                        <w:i/>
                        <w:color w:val="000000"/>
                        <w:sz w:val="18"/>
                        <w:szCs w:val="18"/>
                      </w:rPr>
                    </m:ctrlPr>
                  </m:sSubPr>
                  <m:e>
                    <m:r>
                      <w:rPr>
                        <w:rFonts w:ascii="Cambria Math" w:hAnsi="Cambria Math"/>
                        <w:color w:val="000000"/>
                        <w:sz w:val="18"/>
                        <w:szCs w:val="18"/>
                      </w:rPr>
                      <m:t>N</m:t>
                    </m:r>
                  </m:e>
                  <m:sub>
                    <m:r>
                      <m:rPr>
                        <m:sty m:val="p"/>
                      </m:rPr>
                      <w:rPr>
                        <w:rFonts w:ascii="Cambria Math" w:hAnsi="Cambria Math"/>
                        <w:color w:val="000000"/>
                        <w:sz w:val="18"/>
                        <w:szCs w:val="18"/>
                      </w:rPr>
                      <m:t>CS</m:t>
                    </m:r>
                  </m:sub>
                </m:sSub>
              </m:den>
            </m:f>
          </m:e>
        </m:d>
        <m:r>
          <w:rPr>
            <w:rFonts w:ascii="Cambria Math" w:hAnsi="Cambria Math"/>
            <w:color w:val="FF0000"/>
            <w:sz w:val="18"/>
            <w:szCs w:val="18"/>
            <w:lang w:val="en-US"/>
          </w:rPr>
          <m:t>∙</m:t>
        </m:r>
        <m:sSub>
          <m:sSubPr>
            <m:ctrlPr>
              <w:rPr>
                <w:rFonts w:ascii="Cambria Math" w:hAnsi="Cambria Math"/>
                <w:i/>
                <w:iCs/>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RB</m:t>
            </m:r>
          </m:sub>
        </m:sSub>
      </m:oMath>
    </w:p>
    <w:p w14:paraId="3E94B159" w14:textId="45B90105" w:rsidR="00E12B80" w:rsidRPr="00E12B80" w:rsidRDefault="00E12B80" w:rsidP="00E12B80">
      <w:pPr>
        <w:overflowPunct/>
        <w:autoSpaceDE/>
        <w:autoSpaceDN/>
        <w:adjustRightInd/>
        <w:spacing w:after="0"/>
        <w:ind w:left="1702" w:hanging="284"/>
        <w:textAlignment w:val="auto"/>
        <w:rPr>
          <w:rFonts w:ascii="Times" w:eastAsia="Batang" w:hAnsi="Times"/>
          <w:sz w:val="18"/>
          <w:szCs w:val="22"/>
          <w:lang w:eastAsia="zh-CN"/>
        </w:rPr>
      </w:pPr>
      <w:r w:rsidRPr="00E12B80">
        <w:rPr>
          <w:rFonts w:ascii="Times" w:eastAsia="Batang" w:hAnsi="Times"/>
          <w:sz w:val="18"/>
          <w:szCs w:val="22"/>
          <w:lang w:eastAsia="zh-CN"/>
        </w:rPr>
        <w:t>-</w:t>
      </w:r>
      <w:r w:rsidRPr="00E12B80">
        <w:rPr>
          <w:rFonts w:ascii="Times" w:eastAsia="Batang" w:hAnsi="Times"/>
          <w:sz w:val="18"/>
          <w:szCs w:val="22"/>
          <w:lang w:eastAsia="zh-CN"/>
        </w:rPr>
        <w:tab/>
        <w:t>the UE determines the initial cyclic shift index in the set of initial cyclic shift indexes as</w:t>
      </w:r>
      <w:r>
        <w:rPr>
          <w:rFonts w:ascii="Times" w:eastAsia="Batang" w:hAnsi="Times"/>
          <w:sz w:val="18"/>
          <w:szCs w:val="22"/>
          <w:lang w:eastAsia="zh-CN"/>
        </w:rPr>
        <w:t xml:space="preserve"> </w:t>
      </w:r>
      <w:r w:rsidRPr="00E12B80">
        <w:rPr>
          <w:rFonts w:ascii="Times" w:eastAsia="Batang" w:hAnsi="Times"/>
          <w:noProof/>
          <w:position w:val="-10"/>
          <w:sz w:val="18"/>
          <w:szCs w:val="22"/>
          <w:lang w:val="en-US" w:eastAsia="zh-CN"/>
        </w:rPr>
        <w:drawing>
          <wp:inline distT="0" distB="0" distL="0" distR="0" wp14:anchorId="4E1A5E8E" wp14:editId="64AA427A">
            <wp:extent cx="100965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09650" cy="200025"/>
                    </a:xfrm>
                    <a:prstGeom prst="rect">
                      <a:avLst/>
                    </a:prstGeom>
                    <a:noFill/>
                    <a:ln>
                      <a:noFill/>
                    </a:ln>
                  </pic:spPr>
                </pic:pic>
              </a:graphicData>
            </a:graphic>
          </wp:inline>
        </w:drawing>
      </w:r>
    </w:p>
    <w:p w14:paraId="69647647" w14:textId="77777777" w:rsidR="00E12B80" w:rsidRPr="00E12B80" w:rsidRDefault="00E12B80" w:rsidP="00E12B80">
      <w:pPr>
        <w:overflowPunct/>
        <w:autoSpaceDE/>
        <w:autoSpaceDN/>
        <w:adjustRightInd/>
        <w:spacing w:after="120"/>
        <w:ind w:left="1134"/>
        <w:textAlignment w:val="auto"/>
        <w:rPr>
          <w:rFonts w:ascii="Times" w:eastAsia="Batang" w:hAnsi="Times"/>
          <w:color w:val="FF0000"/>
          <w:sz w:val="18"/>
          <w:szCs w:val="22"/>
        </w:rPr>
      </w:pPr>
      <w:r w:rsidRPr="00E12B80">
        <w:rPr>
          <w:rFonts w:ascii="Times" w:eastAsia="Batang" w:hAnsi="Times"/>
          <w:color w:val="FF0000"/>
          <w:sz w:val="18"/>
          <w:szCs w:val="22"/>
        </w:rPr>
        <w:tab/>
        <w:t xml:space="preserve">  ---- End ----</w:t>
      </w:r>
    </w:p>
    <w:p w14:paraId="40746BEF" w14:textId="13692161" w:rsidR="00907A47" w:rsidRPr="00907A47" w:rsidRDefault="00907A47" w:rsidP="00907A47">
      <w:pPr>
        <w:pStyle w:val="ListParagraph"/>
        <w:numPr>
          <w:ilvl w:val="0"/>
          <w:numId w:val="30"/>
        </w:numPr>
        <w:overflowPunct w:val="0"/>
        <w:autoSpaceDE w:val="0"/>
        <w:autoSpaceDN w:val="0"/>
        <w:adjustRightInd w:val="0"/>
        <w:spacing w:after="180"/>
        <w:textAlignment w:val="baseline"/>
        <w:rPr>
          <w:sz w:val="18"/>
          <w:szCs w:val="18"/>
          <w:lang w:val="en-GB"/>
        </w:rPr>
      </w:pPr>
      <w:r w:rsidRPr="00907A47">
        <w:rPr>
          <w:sz w:val="18"/>
          <w:szCs w:val="18"/>
          <w:lang w:val="en-GB"/>
        </w:rPr>
        <w:t>FFS: Supported value of X. Down-select to one of the following alternatives:</w:t>
      </w:r>
    </w:p>
    <w:p w14:paraId="4D5D8278" w14:textId="77777777" w:rsidR="00907A47" w:rsidRPr="00907A47" w:rsidRDefault="00907A47" w:rsidP="00907A47">
      <w:pPr>
        <w:pStyle w:val="ListParagraph"/>
        <w:numPr>
          <w:ilvl w:val="1"/>
          <w:numId w:val="30"/>
        </w:numPr>
        <w:overflowPunct w:val="0"/>
        <w:autoSpaceDE w:val="0"/>
        <w:autoSpaceDN w:val="0"/>
        <w:adjustRightInd w:val="0"/>
        <w:spacing w:after="180"/>
        <w:textAlignment w:val="baseline"/>
        <w:rPr>
          <w:sz w:val="18"/>
          <w:szCs w:val="18"/>
        </w:rPr>
      </w:pPr>
      <w:r w:rsidRPr="00907A47">
        <w:rPr>
          <w:sz w:val="18"/>
          <w:szCs w:val="18"/>
        </w:rPr>
        <w:t>Alt-1: X = N_RB</w:t>
      </w:r>
    </w:p>
    <w:p w14:paraId="17631CD9" w14:textId="77777777" w:rsidR="00907A47" w:rsidRPr="00907A47" w:rsidRDefault="00907A47" w:rsidP="00907A47">
      <w:pPr>
        <w:pStyle w:val="ListParagraph"/>
        <w:numPr>
          <w:ilvl w:val="2"/>
          <w:numId w:val="30"/>
        </w:numPr>
        <w:overflowPunct w:val="0"/>
        <w:autoSpaceDE w:val="0"/>
        <w:autoSpaceDN w:val="0"/>
        <w:adjustRightInd w:val="0"/>
        <w:spacing w:after="180"/>
        <w:textAlignment w:val="baseline"/>
        <w:rPr>
          <w:sz w:val="18"/>
          <w:szCs w:val="18"/>
          <w:lang w:val="en-GB"/>
        </w:rPr>
      </w:pPr>
      <w:r w:rsidRPr="00907A47">
        <w:rPr>
          <w:sz w:val="18"/>
          <w:szCs w:val="18"/>
          <w:lang w:val="en-GB"/>
        </w:rPr>
        <w:t>Note: This alternative is mathematically equivalent to Example Construction 1 discussed in RAN1#106-e.</w:t>
      </w:r>
    </w:p>
    <w:p w14:paraId="50566FD9" w14:textId="77777777" w:rsidR="00907A47" w:rsidRPr="00907A47" w:rsidRDefault="00907A47" w:rsidP="00907A47">
      <w:pPr>
        <w:pStyle w:val="ListParagraph"/>
        <w:numPr>
          <w:ilvl w:val="1"/>
          <w:numId w:val="30"/>
        </w:numPr>
        <w:overflowPunct w:val="0"/>
        <w:autoSpaceDE w:val="0"/>
        <w:autoSpaceDN w:val="0"/>
        <w:adjustRightInd w:val="0"/>
        <w:spacing w:after="180"/>
        <w:textAlignment w:val="baseline"/>
        <w:rPr>
          <w:sz w:val="18"/>
          <w:szCs w:val="18"/>
          <w:lang w:val="en-GB"/>
        </w:rPr>
      </w:pPr>
      <w:r w:rsidRPr="00907A47">
        <w:rPr>
          <w:sz w:val="18"/>
          <w:szCs w:val="18"/>
          <w:lang w:val="en-GB"/>
        </w:rPr>
        <w:t>Alt-2a: X is a fixed value less than N_RB, e.g., 1, N_RB / 2, …</w:t>
      </w:r>
    </w:p>
    <w:p w14:paraId="1F0DA875" w14:textId="77777777" w:rsidR="00907A47" w:rsidRPr="005823D0" w:rsidRDefault="00907A47" w:rsidP="00907A47">
      <w:pPr>
        <w:pStyle w:val="ListParagraph"/>
        <w:numPr>
          <w:ilvl w:val="1"/>
          <w:numId w:val="30"/>
        </w:numPr>
        <w:overflowPunct w:val="0"/>
        <w:autoSpaceDE w:val="0"/>
        <w:autoSpaceDN w:val="0"/>
        <w:adjustRightInd w:val="0"/>
        <w:spacing w:after="180"/>
        <w:textAlignment w:val="baseline"/>
        <w:rPr>
          <w:sz w:val="18"/>
          <w:szCs w:val="18"/>
          <w:lang w:val="en-GB"/>
        </w:rPr>
      </w:pPr>
      <w:r w:rsidRPr="005823D0">
        <w:rPr>
          <w:sz w:val="18"/>
          <w:szCs w:val="18"/>
          <w:lang w:val="en-GB"/>
        </w:rPr>
        <w:t>Alt-2b: X is configurable, e.g., via SIB1</w:t>
      </w:r>
    </w:p>
    <w:p w14:paraId="6A045510" w14:textId="77777777" w:rsidR="00907A47" w:rsidRPr="00D234B7" w:rsidRDefault="00907A47" w:rsidP="00907A47">
      <w:pPr>
        <w:pStyle w:val="ListParagraph"/>
        <w:numPr>
          <w:ilvl w:val="0"/>
          <w:numId w:val="30"/>
        </w:numPr>
        <w:overflowPunct w:val="0"/>
        <w:autoSpaceDE w:val="0"/>
        <w:autoSpaceDN w:val="0"/>
        <w:adjustRightInd w:val="0"/>
        <w:spacing w:after="180"/>
        <w:textAlignment w:val="baseline"/>
        <w:rPr>
          <w:sz w:val="18"/>
          <w:szCs w:val="18"/>
          <w:lang w:val="en-GB"/>
        </w:rPr>
      </w:pPr>
      <w:r w:rsidRPr="00D234B7">
        <w:rPr>
          <w:color w:val="000000"/>
          <w:sz w:val="18"/>
          <w:szCs w:val="18"/>
          <w:lang w:val="en-US"/>
        </w:rPr>
        <w:t xml:space="preserve">FFS: </w:t>
      </w:r>
      <w:proofErr w:type="gramStart"/>
      <w:r w:rsidRPr="00D234B7">
        <w:rPr>
          <w:sz w:val="18"/>
          <w:szCs w:val="18"/>
          <w:lang w:val="en-GB"/>
        </w:rPr>
        <w:t>Whether or not</w:t>
      </w:r>
      <w:proofErr w:type="gramEnd"/>
      <w:r w:rsidRPr="00D234B7">
        <w:rPr>
          <w:sz w:val="18"/>
          <w:szCs w:val="18"/>
          <w:lang w:val="en-GB"/>
        </w:rPr>
        <w:t xml:space="preserve"> the spec explicitly captures either or both of the following error cases related to a potential RB shortage issue</w:t>
      </w:r>
      <w:r w:rsidRPr="00D234B7">
        <w:rPr>
          <w:color w:val="000000"/>
          <w:sz w:val="18"/>
          <w:szCs w:val="18"/>
          <w:lang w:val="en-US"/>
        </w:rPr>
        <w:t>:</w:t>
      </w:r>
    </w:p>
    <w:p w14:paraId="4340285F" w14:textId="77777777" w:rsidR="00907A47" w:rsidRPr="00E12B80" w:rsidRDefault="00907A47" w:rsidP="00907A47">
      <w:pPr>
        <w:pStyle w:val="ListParagraph"/>
        <w:numPr>
          <w:ilvl w:val="1"/>
          <w:numId w:val="30"/>
        </w:numPr>
        <w:overflowPunct w:val="0"/>
        <w:autoSpaceDE w:val="0"/>
        <w:autoSpaceDN w:val="0"/>
        <w:adjustRightInd w:val="0"/>
        <w:spacing w:after="180"/>
        <w:textAlignment w:val="baseline"/>
        <w:rPr>
          <w:sz w:val="18"/>
          <w:szCs w:val="18"/>
          <w:lang w:val="en-GB"/>
        </w:rPr>
      </w:pPr>
      <w:r w:rsidRPr="005823D0">
        <w:rPr>
          <w:sz w:val="18"/>
          <w:szCs w:val="18"/>
          <w:lang w:val="en-GB"/>
        </w:rPr>
        <w:t>Case 1: Some of the RBs of a PUCCH resource fall out</w:t>
      </w:r>
      <w:r w:rsidRPr="00C902AA">
        <w:rPr>
          <w:sz w:val="18"/>
          <w:szCs w:val="18"/>
          <w:lang w:val="en-GB"/>
        </w:rPr>
        <w:t>sid</w:t>
      </w:r>
      <w:r w:rsidRPr="00DF3587">
        <w:rPr>
          <w:sz w:val="18"/>
          <w:szCs w:val="18"/>
          <w:lang w:val="en-GB"/>
        </w:rPr>
        <w:t>e the initial UL BWP</w:t>
      </w:r>
    </w:p>
    <w:p w14:paraId="0F598B06" w14:textId="77777777" w:rsidR="00907A47" w:rsidRPr="00D234B7" w:rsidRDefault="00907A47" w:rsidP="00907A47">
      <w:pPr>
        <w:pStyle w:val="ListParagraph"/>
        <w:numPr>
          <w:ilvl w:val="1"/>
          <w:numId w:val="30"/>
        </w:numPr>
        <w:overflowPunct w:val="0"/>
        <w:autoSpaceDE w:val="0"/>
        <w:autoSpaceDN w:val="0"/>
        <w:adjustRightInd w:val="0"/>
        <w:spacing w:after="180"/>
        <w:textAlignment w:val="baseline"/>
        <w:rPr>
          <w:sz w:val="18"/>
          <w:szCs w:val="18"/>
          <w:lang w:val="en-GB"/>
        </w:rPr>
      </w:pPr>
      <w:r w:rsidRPr="00D234B7">
        <w:rPr>
          <w:sz w:val="18"/>
          <w:szCs w:val="18"/>
          <w:lang w:val="en-GB"/>
        </w:rPr>
        <w:lastRenderedPageBreak/>
        <w:t xml:space="preserve">Case 2: An indicated PUCCH resource with </w:t>
      </w:r>
      <w:proofErr w:type="spellStart"/>
      <w:r w:rsidRPr="00D234B7">
        <w:rPr>
          <w:sz w:val="18"/>
          <w:szCs w:val="18"/>
          <w:lang w:val="en-GB"/>
        </w:rPr>
        <w:t>r_PUCCH</w:t>
      </w:r>
      <w:proofErr w:type="spellEnd"/>
      <w:r w:rsidRPr="00D234B7">
        <w:rPr>
          <w:sz w:val="18"/>
          <w:szCs w:val="18"/>
          <w:lang w:val="en-GB"/>
        </w:rPr>
        <w:t xml:space="preserve"> </w:t>
      </w:r>
      <w:r w:rsidRPr="00D234B7">
        <w:rPr>
          <w:rFonts w:hint="eastAsia"/>
          <w:sz w:val="18"/>
          <w:szCs w:val="18"/>
          <w:lang w:val="en-GB"/>
        </w:rPr>
        <w:t>≥</w:t>
      </w:r>
      <w:r w:rsidRPr="00D234B7">
        <w:rPr>
          <w:sz w:val="18"/>
          <w:szCs w:val="18"/>
          <w:lang w:val="en-GB"/>
        </w:rPr>
        <w:t xml:space="preserve"> 8 overlaps the RBs of a PUCCH resource with </w:t>
      </w:r>
      <w:proofErr w:type="spellStart"/>
      <w:r w:rsidRPr="00D234B7">
        <w:rPr>
          <w:sz w:val="18"/>
          <w:szCs w:val="18"/>
          <w:lang w:val="en-GB"/>
        </w:rPr>
        <w:t>r_PUCCH</w:t>
      </w:r>
      <w:proofErr w:type="spellEnd"/>
      <w:r w:rsidRPr="00D234B7">
        <w:rPr>
          <w:sz w:val="18"/>
          <w:szCs w:val="18"/>
          <w:lang w:val="en-GB"/>
        </w:rPr>
        <w:t xml:space="preserve"> &lt; 8. </w:t>
      </w:r>
    </w:p>
    <w:p w14:paraId="51499BBF" w14:textId="2293D9EE" w:rsidR="00907A47" w:rsidRPr="00C902AA" w:rsidRDefault="00907A47" w:rsidP="00907A47">
      <w:pPr>
        <w:pStyle w:val="ListParagraph"/>
        <w:numPr>
          <w:ilvl w:val="0"/>
          <w:numId w:val="30"/>
        </w:numPr>
        <w:overflowPunct w:val="0"/>
        <w:autoSpaceDE w:val="0"/>
        <w:autoSpaceDN w:val="0"/>
        <w:adjustRightInd w:val="0"/>
        <w:spacing w:after="180"/>
        <w:textAlignment w:val="baseline"/>
        <w:rPr>
          <w:sz w:val="18"/>
          <w:szCs w:val="18"/>
          <w:lang w:val="en-GB"/>
        </w:rPr>
      </w:pPr>
      <w:r w:rsidRPr="005823D0">
        <w:rPr>
          <w:sz w:val="18"/>
          <w:szCs w:val="18"/>
          <w:lang w:val="en-GB"/>
        </w:rPr>
        <w:t xml:space="preserve">FFS: </w:t>
      </w:r>
      <w:proofErr w:type="gramStart"/>
      <w:r w:rsidRPr="005823D0">
        <w:rPr>
          <w:sz w:val="18"/>
          <w:szCs w:val="18"/>
          <w:lang w:val="en-GB"/>
        </w:rPr>
        <w:t>Whether or not</w:t>
      </w:r>
      <w:proofErr w:type="gramEnd"/>
      <w:r w:rsidRPr="005823D0">
        <w:rPr>
          <w:sz w:val="18"/>
          <w:szCs w:val="18"/>
          <w:lang w:val="en-GB"/>
        </w:rPr>
        <w:t xml:space="preserve"> special handling for PUCCH resource set index 15 is necessary.</w:t>
      </w:r>
    </w:p>
    <w:p w14:paraId="715E9ED7" w14:textId="77777777" w:rsidR="00907A47" w:rsidRPr="00907A47" w:rsidRDefault="00907A47" w:rsidP="00907A47">
      <w:pPr>
        <w:spacing w:after="0"/>
        <w:rPr>
          <w:sz w:val="18"/>
          <w:szCs w:val="18"/>
        </w:rPr>
      </w:pPr>
      <w:bookmarkStart w:id="7" w:name="_Hlk85202687"/>
      <w:r w:rsidRPr="00907A47">
        <w:rPr>
          <w:sz w:val="18"/>
          <w:szCs w:val="18"/>
          <w:highlight w:val="green"/>
        </w:rPr>
        <w:t>Agreement:</w:t>
      </w:r>
    </w:p>
    <w:p w14:paraId="5600A25A" w14:textId="77777777" w:rsidR="00907A47" w:rsidRPr="00907A47" w:rsidRDefault="00907A47" w:rsidP="00907A47">
      <w:pPr>
        <w:pStyle w:val="ListParagraph"/>
        <w:numPr>
          <w:ilvl w:val="0"/>
          <w:numId w:val="32"/>
        </w:numPr>
        <w:overflowPunct w:val="0"/>
        <w:autoSpaceDE w:val="0"/>
        <w:autoSpaceDN w:val="0"/>
        <w:adjustRightInd w:val="0"/>
        <w:spacing w:after="180"/>
        <w:textAlignment w:val="baseline"/>
        <w:rPr>
          <w:sz w:val="18"/>
          <w:szCs w:val="18"/>
          <w:lang w:val="en-GB"/>
        </w:rPr>
      </w:pPr>
      <w:r w:rsidRPr="00907A47">
        <w:rPr>
          <w:sz w:val="18"/>
          <w:szCs w:val="18"/>
          <w:lang w:val="en-GB"/>
        </w:rPr>
        <w:t>Update the following RAN1#106-e agreement to clarify that the number of RBs can be configured separately per PUCCH resource</w:t>
      </w:r>
    </w:p>
    <w:p w14:paraId="71614776" w14:textId="77777777" w:rsidR="00907A47" w:rsidRPr="00907A47" w:rsidRDefault="00907A47" w:rsidP="00907A47">
      <w:pPr>
        <w:pStyle w:val="ListParagraph"/>
        <w:ind w:left="1440"/>
        <w:rPr>
          <w:sz w:val="18"/>
          <w:szCs w:val="18"/>
          <w:lang w:val="en-GB"/>
        </w:rPr>
      </w:pPr>
      <w:r w:rsidRPr="00907A47">
        <w:rPr>
          <w:sz w:val="18"/>
          <w:szCs w:val="18"/>
          <w:highlight w:val="green"/>
          <w:lang w:val="en-GB"/>
        </w:rPr>
        <w:t>Update of RAN1#106-e Agreement:</w:t>
      </w:r>
    </w:p>
    <w:p w14:paraId="3BFF61DE" w14:textId="77777777" w:rsidR="00907A47" w:rsidRPr="00907A47" w:rsidRDefault="00907A47" w:rsidP="00907A47">
      <w:pPr>
        <w:pStyle w:val="ListParagraph"/>
        <w:numPr>
          <w:ilvl w:val="2"/>
          <w:numId w:val="32"/>
        </w:numPr>
        <w:overflowPunct w:val="0"/>
        <w:autoSpaceDE w:val="0"/>
        <w:autoSpaceDN w:val="0"/>
        <w:adjustRightInd w:val="0"/>
        <w:spacing w:after="180"/>
        <w:textAlignment w:val="baseline"/>
        <w:rPr>
          <w:sz w:val="18"/>
          <w:szCs w:val="18"/>
          <w:lang w:val="en-GB"/>
        </w:rPr>
      </w:pPr>
      <w:r w:rsidRPr="00907A47">
        <w:rPr>
          <w:sz w:val="18"/>
          <w:szCs w:val="18"/>
          <w:lang w:val="en-GB"/>
        </w:rPr>
        <w:t xml:space="preserve">Support an RRC parameter to configure the number of RBs </w:t>
      </w:r>
      <w:r w:rsidRPr="00907A47">
        <w:rPr>
          <w:strike/>
          <w:color w:val="FF0000"/>
          <w:sz w:val="18"/>
          <w:szCs w:val="18"/>
          <w:lang w:val="en-GB"/>
        </w:rPr>
        <w:t>for a</w:t>
      </w:r>
      <w:r w:rsidRPr="00907A47">
        <w:rPr>
          <w:color w:val="FF0000"/>
          <w:sz w:val="18"/>
          <w:szCs w:val="18"/>
          <w:lang w:val="en-GB"/>
        </w:rPr>
        <w:t xml:space="preserve"> per </w:t>
      </w:r>
      <w:r w:rsidRPr="00907A47">
        <w:rPr>
          <w:sz w:val="18"/>
          <w:szCs w:val="18"/>
          <w:lang w:val="en-GB"/>
        </w:rPr>
        <w:t>PUCCH resource for each of enhanced PUCCH formats 0, 1, and 4</w:t>
      </w:r>
    </w:p>
    <w:p w14:paraId="4F5A5FFC" w14:textId="77777777" w:rsidR="00907A47" w:rsidRPr="00907A47" w:rsidRDefault="00907A47" w:rsidP="00907A47">
      <w:pPr>
        <w:pStyle w:val="ListParagraph"/>
        <w:numPr>
          <w:ilvl w:val="2"/>
          <w:numId w:val="32"/>
        </w:numPr>
        <w:overflowPunct w:val="0"/>
        <w:autoSpaceDE w:val="0"/>
        <w:autoSpaceDN w:val="0"/>
        <w:adjustRightInd w:val="0"/>
        <w:spacing w:after="180"/>
        <w:textAlignment w:val="baseline"/>
        <w:rPr>
          <w:sz w:val="18"/>
          <w:szCs w:val="18"/>
          <w:lang w:val="en-GB"/>
        </w:rPr>
      </w:pPr>
      <w:r w:rsidRPr="00907A47">
        <w:rPr>
          <w:sz w:val="18"/>
          <w:szCs w:val="18"/>
          <w:lang w:val="en-GB"/>
        </w:rPr>
        <w:t xml:space="preserve">The parameter is provided by dedicated </w:t>
      </w:r>
      <w:proofErr w:type="spellStart"/>
      <w:r w:rsidRPr="00907A47">
        <w:rPr>
          <w:sz w:val="18"/>
          <w:szCs w:val="18"/>
          <w:lang w:val="en-GB"/>
        </w:rPr>
        <w:t>signaling</w:t>
      </w:r>
      <w:proofErr w:type="spellEnd"/>
      <w:r w:rsidRPr="00907A47">
        <w:rPr>
          <w:sz w:val="18"/>
          <w:szCs w:val="18"/>
          <w:lang w:val="en-GB"/>
        </w:rPr>
        <w:t xml:space="preserve"> (per UE) per BWP</w:t>
      </w:r>
    </w:p>
    <w:p w14:paraId="59211452" w14:textId="77777777" w:rsidR="00907A47" w:rsidRPr="00907A47" w:rsidRDefault="00907A47" w:rsidP="00907A47">
      <w:pPr>
        <w:pStyle w:val="ListParagraph"/>
        <w:numPr>
          <w:ilvl w:val="0"/>
          <w:numId w:val="32"/>
        </w:numPr>
        <w:overflowPunct w:val="0"/>
        <w:autoSpaceDE w:val="0"/>
        <w:autoSpaceDN w:val="0"/>
        <w:adjustRightInd w:val="0"/>
        <w:spacing w:after="180"/>
        <w:textAlignment w:val="baseline"/>
        <w:rPr>
          <w:sz w:val="18"/>
          <w:szCs w:val="18"/>
          <w:lang w:val="en-GB"/>
        </w:rPr>
      </w:pPr>
      <w:r w:rsidRPr="00907A47">
        <w:rPr>
          <w:sz w:val="18"/>
          <w:szCs w:val="18"/>
          <w:lang w:val="en-GB"/>
        </w:rPr>
        <w:t>Update the description of the RRC parameter accordingly within the RRC parameter email thread</w:t>
      </w:r>
    </w:p>
    <w:p w14:paraId="65157C75" w14:textId="77777777" w:rsidR="00907A47" w:rsidRPr="00907A47" w:rsidRDefault="00907A47" w:rsidP="00907A47">
      <w:pPr>
        <w:spacing w:after="0"/>
        <w:rPr>
          <w:sz w:val="18"/>
          <w:szCs w:val="18"/>
          <w:lang w:eastAsia="x-none"/>
        </w:rPr>
      </w:pPr>
      <w:r w:rsidRPr="00907A47">
        <w:rPr>
          <w:sz w:val="18"/>
          <w:szCs w:val="18"/>
          <w:highlight w:val="green"/>
          <w:lang w:eastAsia="x-none"/>
        </w:rPr>
        <w:t>Agreement:</w:t>
      </w:r>
    </w:p>
    <w:p w14:paraId="04547936" w14:textId="77777777" w:rsidR="00907A47" w:rsidRPr="00E12B80" w:rsidRDefault="00907A47" w:rsidP="00907A47">
      <w:pPr>
        <w:pStyle w:val="ListParagraph"/>
        <w:numPr>
          <w:ilvl w:val="0"/>
          <w:numId w:val="33"/>
        </w:numPr>
        <w:overflowPunct w:val="0"/>
        <w:autoSpaceDE w:val="0"/>
        <w:autoSpaceDN w:val="0"/>
        <w:adjustRightInd w:val="0"/>
        <w:spacing w:after="180"/>
        <w:textAlignment w:val="baseline"/>
        <w:rPr>
          <w:sz w:val="18"/>
          <w:szCs w:val="18"/>
        </w:rPr>
      </w:pPr>
      <w:r w:rsidRPr="00907A47">
        <w:rPr>
          <w:sz w:val="18"/>
          <w:szCs w:val="18"/>
          <w:lang w:val="en-GB"/>
        </w:rPr>
        <w:t xml:space="preserve">In the RAN1#106bis-e agreement on construction of PUCCH resource sets prior to dedicated PUCCH configuration, the </w:t>
      </w:r>
      <w:r w:rsidRPr="00E12B80">
        <w:rPr>
          <w:sz w:val="18"/>
          <w:szCs w:val="18"/>
          <w:lang w:val="en-GB"/>
        </w:rPr>
        <w:t>following is supported at least for PUCCH resource set indices 0</w:t>
      </w:r>
      <w:proofErr w:type="gramStart"/>
      <w:r w:rsidRPr="00E12B80">
        <w:rPr>
          <w:sz w:val="18"/>
          <w:szCs w:val="18"/>
          <w:lang w:val="en-GB"/>
        </w:rPr>
        <w:t xml:space="preserve"> ..</w:t>
      </w:r>
      <w:proofErr w:type="gramEnd"/>
      <w:r w:rsidRPr="00E12B80">
        <w:rPr>
          <w:sz w:val="18"/>
          <w:szCs w:val="18"/>
          <w:lang w:val="en-GB"/>
        </w:rPr>
        <w:t xml:space="preserve"> </w:t>
      </w:r>
      <w:r w:rsidRPr="00E12B80">
        <w:rPr>
          <w:sz w:val="18"/>
          <w:szCs w:val="18"/>
        </w:rPr>
        <w:t xml:space="preserve">14 in </w:t>
      </w:r>
      <w:proofErr w:type="spellStart"/>
      <w:r w:rsidRPr="00E12B80">
        <w:rPr>
          <w:sz w:val="18"/>
          <w:szCs w:val="18"/>
        </w:rPr>
        <w:t>Table</w:t>
      </w:r>
      <w:proofErr w:type="spellEnd"/>
      <w:r w:rsidRPr="00E12B80">
        <w:rPr>
          <w:sz w:val="18"/>
          <w:szCs w:val="18"/>
        </w:rPr>
        <w:t xml:space="preserve"> 9.2.1-1 (Alt-1 in </w:t>
      </w:r>
      <w:proofErr w:type="spellStart"/>
      <w:r w:rsidRPr="00E12B80">
        <w:rPr>
          <w:sz w:val="18"/>
          <w:szCs w:val="18"/>
        </w:rPr>
        <w:t>the</w:t>
      </w:r>
      <w:proofErr w:type="spellEnd"/>
      <w:r w:rsidRPr="00E12B80">
        <w:rPr>
          <w:sz w:val="18"/>
          <w:szCs w:val="18"/>
        </w:rPr>
        <w:t xml:space="preserve"> </w:t>
      </w:r>
      <w:proofErr w:type="spellStart"/>
      <w:r w:rsidRPr="00E12B80">
        <w:rPr>
          <w:sz w:val="18"/>
          <w:szCs w:val="18"/>
        </w:rPr>
        <w:t>agreement</w:t>
      </w:r>
      <w:proofErr w:type="spellEnd"/>
      <w:r w:rsidRPr="00E12B80">
        <w:rPr>
          <w:sz w:val="18"/>
          <w:szCs w:val="18"/>
        </w:rPr>
        <w:t>):</w:t>
      </w:r>
    </w:p>
    <w:p w14:paraId="37BAC4E4" w14:textId="77777777" w:rsidR="00907A47" w:rsidRPr="00E12B80" w:rsidRDefault="00907A47" w:rsidP="00907A47">
      <w:pPr>
        <w:pStyle w:val="ListParagraph"/>
        <w:numPr>
          <w:ilvl w:val="1"/>
          <w:numId w:val="33"/>
        </w:numPr>
        <w:overflowPunct w:val="0"/>
        <w:autoSpaceDE w:val="0"/>
        <w:autoSpaceDN w:val="0"/>
        <w:adjustRightInd w:val="0"/>
        <w:spacing w:after="180"/>
        <w:textAlignment w:val="baseline"/>
        <w:rPr>
          <w:sz w:val="18"/>
          <w:szCs w:val="18"/>
        </w:rPr>
      </w:pPr>
      <m:oMath>
        <m:r>
          <w:rPr>
            <w:rFonts w:ascii="Cambria Math" w:hAnsi="Cambria Math"/>
            <w:sz w:val="18"/>
            <w:szCs w:val="18"/>
          </w:rPr>
          <m:t>X=</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oMath>
    </w:p>
    <w:p w14:paraId="1320221E" w14:textId="77777777" w:rsidR="00907A47" w:rsidRPr="00D234B7" w:rsidRDefault="00907A47" w:rsidP="00907A47">
      <w:pPr>
        <w:pStyle w:val="ListParagraph"/>
        <w:numPr>
          <w:ilvl w:val="0"/>
          <w:numId w:val="33"/>
        </w:numPr>
        <w:overflowPunct w:val="0"/>
        <w:autoSpaceDE w:val="0"/>
        <w:autoSpaceDN w:val="0"/>
        <w:adjustRightInd w:val="0"/>
        <w:spacing w:after="180"/>
        <w:textAlignment w:val="baseline"/>
        <w:rPr>
          <w:sz w:val="18"/>
          <w:szCs w:val="18"/>
          <w:lang w:val="en-GB"/>
        </w:rPr>
      </w:pPr>
      <w:r w:rsidRPr="00D234B7">
        <w:rPr>
          <w:sz w:val="18"/>
          <w:szCs w:val="18"/>
          <w:lang w:val="en-GB"/>
        </w:rPr>
        <w:t>FFS: Down select to one of the following alternatives for PUCCH resource set index 15</w:t>
      </w:r>
    </w:p>
    <w:p w14:paraId="52C990B8" w14:textId="77777777" w:rsidR="00907A47" w:rsidRPr="00D234B7" w:rsidRDefault="00907A47" w:rsidP="00907A47">
      <w:pPr>
        <w:pStyle w:val="ListParagraph"/>
        <w:numPr>
          <w:ilvl w:val="1"/>
          <w:numId w:val="33"/>
        </w:numPr>
        <w:overflowPunct w:val="0"/>
        <w:autoSpaceDE w:val="0"/>
        <w:autoSpaceDN w:val="0"/>
        <w:adjustRightInd w:val="0"/>
        <w:spacing w:after="180"/>
        <w:textAlignment w:val="baseline"/>
        <w:rPr>
          <w:sz w:val="18"/>
          <w:szCs w:val="18"/>
        </w:rPr>
      </w:pPr>
      <w:r w:rsidRPr="00D234B7">
        <w:rPr>
          <w:sz w:val="18"/>
          <w:szCs w:val="18"/>
        </w:rPr>
        <w:t xml:space="preserve">Alt-a: </w:t>
      </w:r>
      <m:oMath>
        <m:r>
          <w:rPr>
            <w:rFonts w:ascii="Cambria Math" w:hAnsi="Cambria Math"/>
            <w:sz w:val="18"/>
            <w:szCs w:val="18"/>
          </w:rPr>
          <m:t>X=</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m:t>
            </m:r>
          </m:sub>
        </m:sSub>
      </m:oMath>
    </w:p>
    <w:p w14:paraId="19C1C90C" w14:textId="77777777" w:rsidR="00907A47" w:rsidRPr="00D234B7" w:rsidRDefault="00907A47" w:rsidP="00907A47">
      <w:pPr>
        <w:pStyle w:val="ListParagraph"/>
        <w:numPr>
          <w:ilvl w:val="1"/>
          <w:numId w:val="33"/>
        </w:numPr>
        <w:overflowPunct w:val="0"/>
        <w:autoSpaceDE w:val="0"/>
        <w:autoSpaceDN w:val="0"/>
        <w:adjustRightInd w:val="0"/>
        <w:spacing w:after="180"/>
        <w:textAlignment w:val="baseline"/>
        <w:rPr>
          <w:sz w:val="18"/>
          <w:szCs w:val="18"/>
          <w:lang w:val="en-GB"/>
        </w:rPr>
      </w:pPr>
      <w:r w:rsidRPr="00D234B7">
        <w:rPr>
          <w:sz w:val="18"/>
          <w:szCs w:val="18"/>
          <w:lang w:val="en-GB"/>
        </w:rPr>
        <w:t>Alt-b: Alternative handling (to be defined)</w:t>
      </w:r>
    </w:p>
    <w:p w14:paraId="3A4AA1E8" w14:textId="77777777" w:rsidR="00907A47" w:rsidRPr="00907A47" w:rsidRDefault="00907A47" w:rsidP="00907A47">
      <w:pPr>
        <w:spacing w:after="0"/>
        <w:rPr>
          <w:sz w:val="18"/>
          <w:szCs w:val="18"/>
          <w:u w:val="single"/>
          <w:lang w:eastAsia="x-none"/>
        </w:rPr>
      </w:pPr>
      <w:r w:rsidRPr="00907A47">
        <w:rPr>
          <w:sz w:val="18"/>
          <w:szCs w:val="18"/>
          <w:u w:val="single"/>
          <w:lang w:eastAsia="x-none"/>
        </w:rPr>
        <w:t>Conclusion:</w:t>
      </w:r>
    </w:p>
    <w:p w14:paraId="5C32253C" w14:textId="77777777" w:rsidR="00907A47" w:rsidRPr="00907A47" w:rsidRDefault="00907A47" w:rsidP="00907A47">
      <w:pPr>
        <w:numPr>
          <w:ilvl w:val="0"/>
          <w:numId w:val="31"/>
        </w:numPr>
        <w:overflowPunct/>
        <w:autoSpaceDE/>
        <w:autoSpaceDN/>
        <w:adjustRightInd/>
        <w:spacing w:after="0"/>
        <w:ind w:right="29"/>
        <w:jc w:val="both"/>
        <w:textAlignment w:val="auto"/>
        <w:rPr>
          <w:sz w:val="18"/>
          <w:szCs w:val="18"/>
          <w:lang w:eastAsia="zh-CN"/>
        </w:rPr>
      </w:pPr>
      <w:r w:rsidRPr="00907A47">
        <w:rPr>
          <w:sz w:val="18"/>
          <w:szCs w:val="18"/>
          <w:lang w:eastAsia="zh-CN"/>
        </w:rPr>
        <w:t xml:space="preserve">For a common PUCCH resource set prior to dedicated PUCCH resource configuration, for some values of </w:t>
      </w:r>
      <w:proofErr w:type="spellStart"/>
      <w:r w:rsidRPr="00907A47">
        <w:rPr>
          <w:sz w:val="18"/>
          <w:szCs w:val="18"/>
          <w:lang w:eastAsia="zh-CN"/>
        </w:rPr>
        <w:t>r_PUCCH</w:t>
      </w:r>
      <w:proofErr w:type="spellEnd"/>
      <w:r w:rsidRPr="00907A47">
        <w:rPr>
          <w:sz w:val="18"/>
          <w:szCs w:val="18"/>
          <w:lang w:eastAsia="zh-CN"/>
        </w:rPr>
        <w:t xml:space="preserve">, the corresponding PUCCH resource may not be fully contained within the initial UL BWP. The UE does not expect to receive a PRI and determine a value of </w:t>
      </w:r>
      <w:proofErr w:type="spellStart"/>
      <w:r w:rsidRPr="00907A47">
        <w:rPr>
          <w:sz w:val="18"/>
          <w:szCs w:val="18"/>
          <w:lang w:eastAsia="zh-CN"/>
        </w:rPr>
        <w:t>r_PUCCH</w:t>
      </w:r>
      <w:proofErr w:type="spellEnd"/>
      <w:r w:rsidRPr="00907A47">
        <w:rPr>
          <w:sz w:val="18"/>
          <w:szCs w:val="18"/>
          <w:lang w:eastAsia="zh-CN"/>
        </w:rPr>
        <w:t xml:space="preserve"> for which the corresponding PUCCH resource is not fully contained within the initial UL BWP</w:t>
      </w:r>
    </w:p>
    <w:p w14:paraId="35749274" w14:textId="5E9096CD" w:rsidR="00907A47" w:rsidRPr="00907A47" w:rsidRDefault="00907A47" w:rsidP="00907A47">
      <w:pPr>
        <w:numPr>
          <w:ilvl w:val="0"/>
          <w:numId w:val="31"/>
        </w:numPr>
        <w:overflowPunct/>
        <w:autoSpaceDE/>
        <w:autoSpaceDN/>
        <w:adjustRightInd/>
        <w:spacing w:after="0"/>
        <w:ind w:right="29"/>
        <w:jc w:val="both"/>
        <w:textAlignment w:val="auto"/>
        <w:rPr>
          <w:sz w:val="18"/>
          <w:szCs w:val="18"/>
          <w:lang w:eastAsia="zh-CN"/>
        </w:rPr>
      </w:pPr>
      <w:r w:rsidRPr="00907A47">
        <w:rPr>
          <w:sz w:val="18"/>
          <w:szCs w:val="18"/>
          <w:lang w:eastAsia="zh-CN"/>
        </w:rPr>
        <w:t>It is left to gNB implementation to avoid such an error case, i.e., this is not explicitly captured in specifications</w:t>
      </w:r>
    </w:p>
    <w:p w14:paraId="54234694" w14:textId="77777777" w:rsidR="00907A47" w:rsidRPr="00907A47" w:rsidRDefault="00907A47" w:rsidP="00907A47">
      <w:pPr>
        <w:spacing w:before="180" w:after="0"/>
        <w:rPr>
          <w:sz w:val="18"/>
          <w:szCs w:val="18"/>
          <w:u w:val="single"/>
          <w:lang w:eastAsia="x-none"/>
        </w:rPr>
      </w:pPr>
      <w:r w:rsidRPr="00907A47">
        <w:rPr>
          <w:sz w:val="18"/>
          <w:szCs w:val="18"/>
          <w:u w:val="single"/>
          <w:lang w:eastAsia="x-none"/>
        </w:rPr>
        <w:t>Conclusion:</w:t>
      </w:r>
    </w:p>
    <w:p w14:paraId="68577ED2" w14:textId="77777777" w:rsidR="00907A47" w:rsidRPr="00907A47" w:rsidRDefault="00907A47" w:rsidP="00907A47">
      <w:pPr>
        <w:rPr>
          <w:sz w:val="18"/>
          <w:szCs w:val="18"/>
          <w:lang w:val="en-US"/>
        </w:rPr>
      </w:pPr>
      <w:r w:rsidRPr="00907A47">
        <w:rPr>
          <w:sz w:val="18"/>
          <w:szCs w:val="18"/>
          <w:lang w:val="en-US"/>
        </w:rPr>
        <w:t>For enhanced (multi-RB) PF0/1, enhancement to the cyclic shift definition is not supported in Rel-17.</w:t>
      </w:r>
      <w:bookmarkEnd w:id="7"/>
    </w:p>
    <w:p w14:paraId="4F90EA77" w14:textId="77777777" w:rsidR="00907A47" w:rsidRPr="00907A47" w:rsidRDefault="00907A47" w:rsidP="00907A47">
      <w:pPr>
        <w:ind w:left="1596" w:hanging="1596"/>
        <w:rPr>
          <w:sz w:val="18"/>
          <w:szCs w:val="18"/>
        </w:rPr>
      </w:pPr>
    </w:p>
    <w:p w14:paraId="27CD6AB8" w14:textId="77777777" w:rsidR="00907A47" w:rsidRPr="00907A47" w:rsidRDefault="00907A47" w:rsidP="00907A47">
      <w:pPr>
        <w:jc w:val="both"/>
        <w:rPr>
          <w:sz w:val="18"/>
          <w:szCs w:val="18"/>
        </w:rPr>
      </w:pPr>
    </w:p>
    <w:sectPr w:rsidR="00907A47" w:rsidRPr="00907A4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D1700" w14:textId="77777777" w:rsidR="00D234B7" w:rsidRDefault="00D234B7">
      <w:r>
        <w:separator/>
      </w:r>
    </w:p>
  </w:endnote>
  <w:endnote w:type="continuationSeparator" w:id="0">
    <w:p w14:paraId="69F5D907" w14:textId="77777777" w:rsidR="00D234B7" w:rsidRDefault="00D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75647" w14:textId="77777777" w:rsidR="00D234B7" w:rsidRDefault="00D234B7">
      <w:r>
        <w:separator/>
      </w:r>
    </w:p>
  </w:footnote>
  <w:footnote w:type="continuationSeparator" w:id="0">
    <w:p w14:paraId="0A605C89" w14:textId="77777777" w:rsidR="00D234B7" w:rsidRDefault="00D23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85EEE"/>
    <w:multiLevelType w:val="hybridMultilevel"/>
    <w:tmpl w:val="46161B1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935C6A"/>
    <w:multiLevelType w:val="hybridMultilevel"/>
    <w:tmpl w:val="4070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031AE"/>
    <w:multiLevelType w:val="multilevel"/>
    <w:tmpl w:val="10303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33636B"/>
    <w:multiLevelType w:val="hybridMultilevel"/>
    <w:tmpl w:val="A150E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B074CC"/>
    <w:multiLevelType w:val="hybridMultilevel"/>
    <w:tmpl w:val="0D54C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1F1868"/>
    <w:multiLevelType w:val="multilevel"/>
    <w:tmpl w:val="B204EFA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5D7796"/>
    <w:multiLevelType w:val="hybridMultilevel"/>
    <w:tmpl w:val="F48C4F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E3173"/>
    <w:multiLevelType w:val="hybridMultilevel"/>
    <w:tmpl w:val="8E749D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1F76519"/>
    <w:multiLevelType w:val="hybridMultilevel"/>
    <w:tmpl w:val="98C66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F65CD9"/>
    <w:multiLevelType w:val="hybridMultilevel"/>
    <w:tmpl w:val="827A0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B79E2"/>
    <w:multiLevelType w:val="hybridMultilevel"/>
    <w:tmpl w:val="3B3CE794"/>
    <w:lvl w:ilvl="0" w:tplc="F3F8339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EB4864"/>
    <w:multiLevelType w:val="multilevel"/>
    <w:tmpl w:val="61EB48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B1397E"/>
    <w:multiLevelType w:val="hybridMultilevel"/>
    <w:tmpl w:val="C0D08E3A"/>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7" w15:restartNumberingAfterBreak="0">
    <w:nsid w:val="6D5D5156"/>
    <w:multiLevelType w:val="hybridMultilevel"/>
    <w:tmpl w:val="3CFAD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096AE7"/>
    <w:multiLevelType w:val="hybridMultilevel"/>
    <w:tmpl w:val="CB60A2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
  </w:num>
  <w:num w:numId="4">
    <w:abstractNumId w:val="10"/>
  </w:num>
  <w:num w:numId="5">
    <w:abstractNumId w:val="20"/>
  </w:num>
  <w:num w:numId="6">
    <w:abstractNumId w:val="7"/>
  </w:num>
  <w:num w:numId="7">
    <w:abstractNumId w:val="12"/>
  </w:num>
  <w:num w:numId="8">
    <w:abstractNumId w:val="6"/>
  </w:num>
  <w:num w:numId="9">
    <w:abstractNumId w:val="21"/>
  </w:num>
  <w:num w:numId="10">
    <w:abstractNumId w:val="29"/>
  </w:num>
  <w:num w:numId="11">
    <w:abstractNumId w:val="24"/>
  </w:num>
  <w:num w:numId="12">
    <w:abstractNumId w:val="18"/>
  </w:num>
  <w:num w:numId="13">
    <w:abstractNumId w:val="0"/>
  </w:num>
  <w:num w:numId="14">
    <w:abstractNumId w:val="26"/>
  </w:num>
  <w:num w:numId="15">
    <w:abstractNumId w:val="30"/>
  </w:num>
  <w:num w:numId="16">
    <w:abstractNumId w:val="4"/>
  </w:num>
  <w:num w:numId="17">
    <w:abstractNumId w:val="13"/>
  </w:num>
  <w:num w:numId="18">
    <w:abstractNumId w:val="31"/>
  </w:num>
  <w:num w:numId="19">
    <w:abstractNumId w:val="23"/>
  </w:num>
  <w:num w:numId="20">
    <w:abstractNumId w:val="2"/>
  </w:num>
  <w:num w:numId="21">
    <w:abstractNumId w:val="32"/>
  </w:num>
  <w:num w:numId="22">
    <w:abstractNumId w:val="19"/>
  </w:num>
  <w:num w:numId="23">
    <w:abstractNumId w:val="28"/>
  </w:num>
  <w:num w:numId="24">
    <w:abstractNumId w:val="22"/>
  </w:num>
  <w:num w:numId="25">
    <w:abstractNumId w:val="25"/>
  </w:num>
  <w:num w:numId="26">
    <w:abstractNumId w:val="5"/>
  </w:num>
  <w:num w:numId="27">
    <w:abstractNumId w:val="15"/>
  </w:num>
  <w:num w:numId="28">
    <w:abstractNumId w:val="8"/>
  </w:num>
  <w:num w:numId="29">
    <w:abstractNumId w:val="27"/>
  </w:num>
  <w:num w:numId="30">
    <w:abstractNumId w:val="3"/>
  </w:num>
  <w:num w:numId="31">
    <w:abstractNumId w:val="17"/>
  </w:num>
  <w:num w:numId="32">
    <w:abstractNumId w:val="9"/>
  </w:num>
  <w:num w:numId="3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BB"/>
    <w:rsid w:val="00000634"/>
    <w:rsid w:val="0000159F"/>
    <w:rsid w:val="00003E20"/>
    <w:rsid w:val="0000495F"/>
    <w:rsid w:val="00004AC8"/>
    <w:rsid w:val="000053BA"/>
    <w:rsid w:val="00006055"/>
    <w:rsid w:val="000065DA"/>
    <w:rsid w:val="00006AD4"/>
    <w:rsid w:val="00006CB9"/>
    <w:rsid w:val="000074C4"/>
    <w:rsid w:val="00007579"/>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30"/>
    <w:rsid w:val="00017B7F"/>
    <w:rsid w:val="00017EDA"/>
    <w:rsid w:val="00020587"/>
    <w:rsid w:val="000212A5"/>
    <w:rsid w:val="00022B8C"/>
    <w:rsid w:val="00023742"/>
    <w:rsid w:val="00024AEF"/>
    <w:rsid w:val="00026C65"/>
    <w:rsid w:val="00027755"/>
    <w:rsid w:val="00027864"/>
    <w:rsid w:val="0002789E"/>
    <w:rsid w:val="00030048"/>
    <w:rsid w:val="0003072D"/>
    <w:rsid w:val="000314CD"/>
    <w:rsid w:val="00031DE7"/>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3E"/>
    <w:rsid w:val="00062159"/>
    <w:rsid w:val="0006326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613"/>
    <w:rsid w:val="00081EC2"/>
    <w:rsid w:val="00082154"/>
    <w:rsid w:val="00083800"/>
    <w:rsid w:val="00084A65"/>
    <w:rsid w:val="0008559A"/>
    <w:rsid w:val="00086985"/>
    <w:rsid w:val="00087E81"/>
    <w:rsid w:val="000902C2"/>
    <w:rsid w:val="00091A92"/>
    <w:rsid w:val="00093424"/>
    <w:rsid w:val="00093C49"/>
    <w:rsid w:val="00095A80"/>
    <w:rsid w:val="000973E1"/>
    <w:rsid w:val="000A1402"/>
    <w:rsid w:val="000A20BA"/>
    <w:rsid w:val="000A262C"/>
    <w:rsid w:val="000A3C8D"/>
    <w:rsid w:val="000A3DFE"/>
    <w:rsid w:val="000A40EC"/>
    <w:rsid w:val="000A4573"/>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216"/>
    <w:rsid w:val="000B5AC9"/>
    <w:rsid w:val="000B5F0A"/>
    <w:rsid w:val="000B5FB8"/>
    <w:rsid w:val="000B6D65"/>
    <w:rsid w:val="000B743C"/>
    <w:rsid w:val="000B7AAC"/>
    <w:rsid w:val="000C1D59"/>
    <w:rsid w:val="000C2B09"/>
    <w:rsid w:val="000C30CF"/>
    <w:rsid w:val="000C31D4"/>
    <w:rsid w:val="000C501D"/>
    <w:rsid w:val="000C5B5B"/>
    <w:rsid w:val="000C5CBA"/>
    <w:rsid w:val="000C738D"/>
    <w:rsid w:val="000C74BA"/>
    <w:rsid w:val="000C7531"/>
    <w:rsid w:val="000C7BA7"/>
    <w:rsid w:val="000C7C3F"/>
    <w:rsid w:val="000D0BD6"/>
    <w:rsid w:val="000D0C61"/>
    <w:rsid w:val="000D1440"/>
    <w:rsid w:val="000D27AD"/>
    <w:rsid w:val="000D29D1"/>
    <w:rsid w:val="000D2B0A"/>
    <w:rsid w:val="000D3286"/>
    <w:rsid w:val="000D344D"/>
    <w:rsid w:val="000D40E7"/>
    <w:rsid w:val="000D43D4"/>
    <w:rsid w:val="000D584F"/>
    <w:rsid w:val="000D76BC"/>
    <w:rsid w:val="000D7750"/>
    <w:rsid w:val="000E071E"/>
    <w:rsid w:val="000E0DEE"/>
    <w:rsid w:val="000E181D"/>
    <w:rsid w:val="000E27AA"/>
    <w:rsid w:val="000E337A"/>
    <w:rsid w:val="000E34FD"/>
    <w:rsid w:val="000E4350"/>
    <w:rsid w:val="000E4376"/>
    <w:rsid w:val="000E4408"/>
    <w:rsid w:val="000E4CA2"/>
    <w:rsid w:val="000E53AB"/>
    <w:rsid w:val="000E5716"/>
    <w:rsid w:val="000E6337"/>
    <w:rsid w:val="000E7A79"/>
    <w:rsid w:val="000F15B2"/>
    <w:rsid w:val="000F1872"/>
    <w:rsid w:val="000F19DE"/>
    <w:rsid w:val="000F2E1F"/>
    <w:rsid w:val="000F37B0"/>
    <w:rsid w:val="000F4595"/>
    <w:rsid w:val="000F4A2F"/>
    <w:rsid w:val="000F4CB2"/>
    <w:rsid w:val="000F4E44"/>
    <w:rsid w:val="000F4E90"/>
    <w:rsid w:val="000F568D"/>
    <w:rsid w:val="000F68D0"/>
    <w:rsid w:val="000F6B15"/>
    <w:rsid w:val="000F72BE"/>
    <w:rsid w:val="0010170B"/>
    <w:rsid w:val="00101C4F"/>
    <w:rsid w:val="00102C9F"/>
    <w:rsid w:val="00103B1D"/>
    <w:rsid w:val="00103FC9"/>
    <w:rsid w:val="001068D2"/>
    <w:rsid w:val="001069F2"/>
    <w:rsid w:val="001103BD"/>
    <w:rsid w:val="00111208"/>
    <w:rsid w:val="001115E4"/>
    <w:rsid w:val="00111808"/>
    <w:rsid w:val="00111B4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580"/>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745"/>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D08"/>
    <w:rsid w:val="00164E58"/>
    <w:rsid w:val="00165033"/>
    <w:rsid w:val="00165926"/>
    <w:rsid w:val="001665EB"/>
    <w:rsid w:val="001670EA"/>
    <w:rsid w:val="0016723A"/>
    <w:rsid w:val="001674A0"/>
    <w:rsid w:val="00170A50"/>
    <w:rsid w:val="00174FFD"/>
    <w:rsid w:val="00175989"/>
    <w:rsid w:val="001759CA"/>
    <w:rsid w:val="0017726A"/>
    <w:rsid w:val="00177DD3"/>
    <w:rsid w:val="00180278"/>
    <w:rsid w:val="001807F2"/>
    <w:rsid w:val="001818A7"/>
    <w:rsid w:val="001826F7"/>
    <w:rsid w:val="00182725"/>
    <w:rsid w:val="001829C8"/>
    <w:rsid w:val="00183793"/>
    <w:rsid w:val="00186904"/>
    <w:rsid w:val="00186B0A"/>
    <w:rsid w:val="001905BD"/>
    <w:rsid w:val="00191E79"/>
    <w:rsid w:val="00192FE6"/>
    <w:rsid w:val="0019360B"/>
    <w:rsid w:val="00193986"/>
    <w:rsid w:val="00193B08"/>
    <w:rsid w:val="00194570"/>
    <w:rsid w:val="00195E10"/>
    <w:rsid w:val="00196BF4"/>
    <w:rsid w:val="001972DA"/>
    <w:rsid w:val="001976AA"/>
    <w:rsid w:val="001A02F6"/>
    <w:rsid w:val="001A15C6"/>
    <w:rsid w:val="001A1E02"/>
    <w:rsid w:val="001A4041"/>
    <w:rsid w:val="001A5510"/>
    <w:rsid w:val="001A5C7B"/>
    <w:rsid w:val="001A5E19"/>
    <w:rsid w:val="001A63D8"/>
    <w:rsid w:val="001B01FA"/>
    <w:rsid w:val="001B0832"/>
    <w:rsid w:val="001B18A7"/>
    <w:rsid w:val="001B2762"/>
    <w:rsid w:val="001B36FC"/>
    <w:rsid w:val="001B41ED"/>
    <w:rsid w:val="001B4607"/>
    <w:rsid w:val="001B6304"/>
    <w:rsid w:val="001B7E0C"/>
    <w:rsid w:val="001C0674"/>
    <w:rsid w:val="001C1405"/>
    <w:rsid w:val="001C1479"/>
    <w:rsid w:val="001C1B93"/>
    <w:rsid w:val="001C2239"/>
    <w:rsid w:val="001C226F"/>
    <w:rsid w:val="001C5296"/>
    <w:rsid w:val="001C66AC"/>
    <w:rsid w:val="001C6754"/>
    <w:rsid w:val="001C77F0"/>
    <w:rsid w:val="001C7E4F"/>
    <w:rsid w:val="001D30C9"/>
    <w:rsid w:val="001D445B"/>
    <w:rsid w:val="001D46A0"/>
    <w:rsid w:val="001D50C2"/>
    <w:rsid w:val="001D753C"/>
    <w:rsid w:val="001D7CA4"/>
    <w:rsid w:val="001D7E58"/>
    <w:rsid w:val="001E0425"/>
    <w:rsid w:val="001E13B3"/>
    <w:rsid w:val="001E1990"/>
    <w:rsid w:val="001E1C0D"/>
    <w:rsid w:val="001E2D34"/>
    <w:rsid w:val="001E30A0"/>
    <w:rsid w:val="001E3DE1"/>
    <w:rsid w:val="001E4D4F"/>
    <w:rsid w:val="001E54F9"/>
    <w:rsid w:val="001E577C"/>
    <w:rsid w:val="001E57CF"/>
    <w:rsid w:val="001E5981"/>
    <w:rsid w:val="001E5AE9"/>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4FE9"/>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7485"/>
    <w:rsid w:val="002101AA"/>
    <w:rsid w:val="00210309"/>
    <w:rsid w:val="002113A5"/>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75D5"/>
    <w:rsid w:val="0023013A"/>
    <w:rsid w:val="002306F8"/>
    <w:rsid w:val="002312F4"/>
    <w:rsid w:val="002313A2"/>
    <w:rsid w:val="00231FC7"/>
    <w:rsid w:val="00232930"/>
    <w:rsid w:val="00232A95"/>
    <w:rsid w:val="00232C3F"/>
    <w:rsid w:val="00232DD9"/>
    <w:rsid w:val="0023308F"/>
    <w:rsid w:val="00233339"/>
    <w:rsid w:val="00233403"/>
    <w:rsid w:val="00233440"/>
    <w:rsid w:val="00233D0E"/>
    <w:rsid w:val="00234E13"/>
    <w:rsid w:val="00236450"/>
    <w:rsid w:val="00236630"/>
    <w:rsid w:val="0023765A"/>
    <w:rsid w:val="002376B6"/>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A46"/>
    <w:rsid w:val="00251AD6"/>
    <w:rsid w:val="00252C17"/>
    <w:rsid w:val="0025307F"/>
    <w:rsid w:val="002551BD"/>
    <w:rsid w:val="002568D0"/>
    <w:rsid w:val="0025799B"/>
    <w:rsid w:val="00260AEE"/>
    <w:rsid w:val="00260B4E"/>
    <w:rsid w:val="002621A6"/>
    <w:rsid w:val="00262661"/>
    <w:rsid w:val="00262D9D"/>
    <w:rsid w:val="002632DF"/>
    <w:rsid w:val="00263946"/>
    <w:rsid w:val="002640BA"/>
    <w:rsid w:val="00264CF2"/>
    <w:rsid w:val="002667A8"/>
    <w:rsid w:val="00267587"/>
    <w:rsid w:val="002675C8"/>
    <w:rsid w:val="00267760"/>
    <w:rsid w:val="002703CC"/>
    <w:rsid w:val="00271589"/>
    <w:rsid w:val="00273177"/>
    <w:rsid w:val="0027455B"/>
    <w:rsid w:val="00275074"/>
    <w:rsid w:val="002763E9"/>
    <w:rsid w:val="00276736"/>
    <w:rsid w:val="00276981"/>
    <w:rsid w:val="00276ED6"/>
    <w:rsid w:val="00276F4E"/>
    <w:rsid w:val="0027773D"/>
    <w:rsid w:val="002778BD"/>
    <w:rsid w:val="002815FA"/>
    <w:rsid w:val="002824C2"/>
    <w:rsid w:val="00284E32"/>
    <w:rsid w:val="002851EB"/>
    <w:rsid w:val="00285510"/>
    <w:rsid w:val="00285949"/>
    <w:rsid w:val="00285BD1"/>
    <w:rsid w:val="00285DE2"/>
    <w:rsid w:val="0028616D"/>
    <w:rsid w:val="00286965"/>
    <w:rsid w:val="0029136E"/>
    <w:rsid w:val="00291FB3"/>
    <w:rsid w:val="00292399"/>
    <w:rsid w:val="00294445"/>
    <w:rsid w:val="00294B4D"/>
    <w:rsid w:val="002951CA"/>
    <w:rsid w:val="0029537E"/>
    <w:rsid w:val="002960D5"/>
    <w:rsid w:val="00297926"/>
    <w:rsid w:val="002A02C9"/>
    <w:rsid w:val="002A1062"/>
    <w:rsid w:val="002A2012"/>
    <w:rsid w:val="002A2413"/>
    <w:rsid w:val="002A2F5E"/>
    <w:rsid w:val="002A352A"/>
    <w:rsid w:val="002A607D"/>
    <w:rsid w:val="002B132E"/>
    <w:rsid w:val="002B1499"/>
    <w:rsid w:val="002B249C"/>
    <w:rsid w:val="002B2813"/>
    <w:rsid w:val="002B2D29"/>
    <w:rsid w:val="002B3513"/>
    <w:rsid w:val="002B3B31"/>
    <w:rsid w:val="002B3BBD"/>
    <w:rsid w:val="002C0C4B"/>
    <w:rsid w:val="002C1EEA"/>
    <w:rsid w:val="002C34EE"/>
    <w:rsid w:val="002C47AD"/>
    <w:rsid w:val="002C5510"/>
    <w:rsid w:val="002C6034"/>
    <w:rsid w:val="002C635B"/>
    <w:rsid w:val="002C7276"/>
    <w:rsid w:val="002C770F"/>
    <w:rsid w:val="002C7CFF"/>
    <w:rsid w:val="002D096A"/>
    <w:rsid w:val="002D0BC6"/>
    <w:rsid w:val="002D12DB"/>
    <w:rsid w:val="002D17C5"/>
    <w:rsid w:val="002D18FF"/>
    <w:rsid w:val="002D365F"/>
    <w:rsid w:val="002D51DF"/>
    <w:rsid w:val="002D6892"/>
    <w:rsid w:val="002D68C2"/>
    <w:rsid w:val="002D7C86"/>
    <w:rsid w:val="002E0692"/>
    <w:rsid w:val="002E152D"/>
    <w:rsid w:val="002E1844"/>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59B"/>
    <w:rsid w:val="00321EDA"/>
    <w:rsid w:val="003224AA"/>
    <w:rsid w:val="003224E7"/>
    <w:rsid w:val="00325D7A"/>
    <w:rsid w:val="00326145"/>
    <w:rsid w:val="00327163"/>
    <w:rsid w:val="00327305"/>
    <w:rsid w:val="00327531"/>
    <w:rsid w:val="00327E8C"/>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57DAA"/>
    <w:rsid w:val="00361412"/>
    <w:rsid w:val="003615CA"/>
    <w:rsid w:val="00363B2C"/>
    <w:rsid w:val="003642A6"/>
    <w:rsid w:val="00364763"/>
    <w:rsid w:val="00365C3D"/>
    <w:rsid w:val="0036662B"/>
    <w:rsid w:val="00366C1B"/>
    <w:rsid w:val="00367337"/>
    <w:rsid w:val="00367367"/>
    <w:rsid w:val="00367FD8"/>
    <w:rsid w:val="0037004E"/>
    <w:rsid w:val="0037011E"/>
    <w:rsid w:val="00370B63"/>
    <w:rsid w:val="00370FCC"/>
    <w:rsid w:val="003711AF"/>
    <w:rsid w:val="003735C6"/>
    <w:rsid w:val="00374848"/>
    <w:rsid w:val="003757A1"/>
    <w:rsid w:val="00375D09"/>
    <w:rsid w:val="003762DC"/>
    <w:rsid w:val="00376D33"/>
    <w:rsid w:val="0037739D"/>
    <w:rsid w:val="0037751C"/>
    <w:rsid w:val="003779F2"/>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574"/>
    <w:rsid w:val="003A10C3"/>
    <w:rsid w:val="003A11CE"/>
    <w:rsid w:val="003A18E4"/>
    <w:rsid w:val="003A495D"/>
    <w:rsid w:val="003A4A40"/>
    <w:rsid w:val="003A4C7C"/>
    <w:rsid w:val="003A5611"/>
    <w:rsid w:val="003A5844"/>
    <w:rsid w:val="003A597F"/>
    <w:rsid w:val="003A71A8"/>
    <w:rsid w:val="003A71D2"/>
    <w:rsid w:val="003A78E6"/>
    <w:rsid w:val="003A7E5E"/>
    <w:rsid w:val="003B00CA"/>
    <w:rsid w:val="003B030B"/>
    <w:rsid w:val="003B0432"/>
    <w:rsid w:val="003B0821"/>
    <w:rsid w:val="003B0BE9"/>
    <w:rsid w:val="003B0F4B"/>
    <w:rsid w:val="003B2E9B"/>
    <w:rsid w:val="003B2F8D"/>
    <w:rsid w:val="003B3C64"/>
    <w:rsid w:val="003B4F6F"/>
    <w:rsid w:val="003B4FAA"/>
    <w:rsid w:val="003B547A"/>
    <w:rsid w:val="003B6EC0"/>
    <w:rsid w:val="003B75B9"/>
    <w:rsid w:val="003C087B"/>
    <w:rsid w:val="003C0DA2"/>
    <w:rsid w:val="003C1A18"/>
    <w:rsid w:val="003C256B"/>
    <w:rsid w:val="003C5C41"/>
    <w:rsid w:val="003C669D"/>
    <w:rsid w:val="003C6877"/>
    <w:rsid w:val="003C7062"/>
    <w:rsid w:val="003C7461"/>
    <w:rsid w:val="003D0788"/>
    <w:rsid w:val="003D132A"/>
    <w:rsid w:val="003D1517"/>
    <w:rsid w:val="003D1D50"/>
    <w:rsid w:val="003D2311"/>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F96"/>
    <w:rsid w:val="003F25A4"/>
    <w:rsid w:val="003F2943"/>
    <w:rsid w:val="003F3CED"/>
    <w:rsid w:val="003F3FCC"/>
    <w:rsid w:val="003F5547"/>
    <w:rsid w:val="003F5C40"/>
    <w:rsid w:val="003F6E12"/>
    <w:rsid w:val="003F6F8B"/>
    <w:rsid w:val="003F75ED"/>
    <w:rsid w:val="004002B7"/>
    <w:rsid w:val="00400F31"/>
    <w:rsid w:val="004023BA"/>
    <w:rsid w:val="00406B4D"/>
    <w:rsid w:val="00410744"/>
    <w:rsid w:val="0041443C"/>
    <w:rsid w:val="0041488F"/>
    <w:rsid w:val="004154F7"/>
    <w:rsid w:val="00416D44"/>
    <w:rsid w:val="004176FF"/>
    <w:rsid w:val="00417A1E"/>
    <w:rsid w:val="0042174C"/>
    <w:rsid w:val="00421A27"/>
    <w:rsid w:val="00421D0A"/>
    <w:rsid w:val="004226C3"/>
    <w:rsid w:val="004228BA"/>
    <w:rsid w:val="004241C5"/>
    <w:rsid w:val="00424FA7"/>
    <w:rsid w:val="00425D2C"/>
    <w:rsid w:val="00426A87"/>
    <w:rsid w:val="00427007"/>
    <w:rsid w:val="004309D8"/>
    <w:rsid w:val="004313D1"/>
    <w:rsid w:val="00432110"/>
    <w:rsid w:val="004328EE"/>
    <w:rsid w:val="004338AB"/>
    <w:rsid w:val="00433EBE"/>
    <w:rsid w:val="00434406"/>
    <w:rsid w:val="00437838"/>
    <w:rsid w:val="00440FED"/>
    <w:rsid w:val="00441B92"/>
    <w:rsid w:val="00443A9F"/>
    <w:rsid w:val="00443AD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6EB8"/>
    <w:rsid w:val="004571EF"/>
    <w:rsid w:val="0046047A"/>
    <w:rsid w:val="00461210"/>
    <w:rsid w:val="004614DE"/>
    <w:rsid w:val="00461700"/>
    <w:rsid w:val="00461AAC"/>
    <w:rsid w:val="00462490"/>
    <w:rsid w:val="00462AC9"/>
    <w:rsid w:val="00463DC3"/>
    <w:rsid w:val="00464967"/>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845"/>
    <w:rsid w:val="00476A55"/>
    <w:rsid w:val="00477B70"/>
    <w:rsid w:val="004801DC"/>
    <w:rsid w:val="0048076D"/>
    <w:rsid w:val="0048134D"/>
    <w:rsid w:val="00481624"/>
    <w:rsid w:val="00481765"/>
    <w:rsid w:val="00481D90"/>
    <w:rsid w:val="00482700"/>
    <w:rsid w:val="00482CD4"/>
    <w:rsid w:val="00483261"/>
    <w:rsid w:val="0048328A"/>
    <w:rsid w:val="00484377"/>
    <w:rsid w:val="004859BE"/>
    <w:rsid w:val="00485B23"/>
    <w:rsid w:val="00485B50"/>
    <w:rsid w:val="004874E4"/>
    <w:rsid w:val="0049070D"/>
    <w:rsid w:val="00490A39"/>
    <w:rsid w:val="00490E82"/>
    <w:rsid w:val="00491BE4"/>
    <w:rsid w:val="00491DB2"/>
    <w:rsid w:val="00492877"/>
    <w:rsid w:val="00492C29"/>
    <w:rsid w:val="00495BA6"/>
    <w:rsid w:val="00496DC2"/>
    <w:rsid w:val="00496E75"/>
    <w:rsid w:val="00497C3E"/>
    <w:rsid w:val="004A014C"/>
    <w:rsid w:val="004A0AA8"/>
    <w:rsid w:val="004A1FE4"/>
    <w:rsid w:val="004A2103"/>
    <w:rsid w:val="004A2CA9"/>
    <w:rsid w:val="004A33EF"/>
    <w:rsid w:val="004A34C9"/>
    <w:rsid w:val="004A3659"/>
    <w:rsid w:val="004A3CB5"/>
    <w:rsid w:val="004A52EB"/>
    <w:rsid w:val="004A537D"/>
    <w:rsid w:val="004A67F0"/>
    <w:rsid w:val="004A71C3"/>
    <w:rsid w:val="004A7769"/>
    <w:rsid w:val="004A77B1"/>
    <w:rsid w:val="004B20AA"/>
    <w:rsid w:val="004B23AD"/>
    <w:rsid w:val="004B2432"/>
    <w:rsid w:val="004B2965"/>
    <w:rsid w:val="004B3265"/>
    <w:rsid w:val="004B3545"/>
    <w:rsid w:val="004B4224"/>
    <w:rsid w:val="004B4297"/>
    <w:rsid w:val="004B4647"/>
    <w:rsid w:val="004B6B25"/>
    <w:rsid w:val="004B7455"/>
    <w:rsid w:val="004B74FF"/>
    <w:rsid w:val="004B7CE4"/>
    <w:rsid w:val="004C0401"/>
    <w:rsid w:val="004C0462"/>
    <w:rsid w:val="004C0C49"/>
    <w:rsid w:val="004C1096"/>
    <w:rsid w:val="004C183D"/>
    <w:rsid w:val="004C3812"/>
    <w:rsid w:val="004C394F"/>
    <w:rsid w:val="004C3EC7"/>
    <w:rsid w:val="004C3EEE"/>
    <w:rsid w:val="004C483D"/>
    <w:rsid w:val="004C49EA"/>
    <w:rsid w:val="004C4D15"/>
    <w:rsid w:val="004C6DA5"/>
    <w:rsid w:val="004C795A"/>
    <w:rsid w:val="004C7F93"/>
    <w:rsid w:val="004D11AD"/>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6999"/>
    <w:rsid w:val="004E784B"/>
    <w:rsid w:val="004F0224"/>
    <w:rsid w:val="004F0DB4"/>
    <w:rsid w:val="004F0E04"/>
    <w:rsid w:val="004F1CD3"/>
    <w:rsid w:val="004F1EBC"/>
    <w:rsid w:val="004F20E8"/>
    <w:rsid w:val="004F250B"/>
    <w:rsid w:val="004F3172"/>
    <w:rsid w:val="004F3B71"/>
    <w:rsid w:val="004F3FE5"/>
    <w:rsid w:val="004F476C"/>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74D"/>
    <w:rsid w:val="00505D4D"/>
    <w:rsid w:val="00505D51"/>
    <w:rsid w:val="00507BF5"/>
    <w:rsid w:val="00510ABC"/>
    <w:rsid w:val="00511079"/>
    <w:rsid w:val="005112A8"/>
    <w:rsid w:val="00511411"/>
    <w:rsid w:val="00511CDF"/>
    <w:rsid w:val="00512829"/>
    <w:rsid w:val="00513839"/>
    <w:rsid w:val="00513DEF"/>
    <w:rsid w:val="0051423C"/>
    <w:rsid w:val="005148D4"/>
    <w:rsid w:val="00514C91"/>
    <w:rsid w:val="005153CE"/>
    <w:rsid w:val="00516241"/>
    <w:rsid w:val="00516FD9"/>
    <w:rsid w:val="0051701F"/>
    <w:rsid w:val="0051791D"/>
    <w:rsid w:val="00520BE4"/>
    <w:rsid w:val="00520D6D"/>
    <w:rsid w:val="00520FD7"/>
    <w:rsid w:val="005212FD"/>
    <w:rsid w:val="00521425"/>
    <w:rsid w:val="00523E75"/>
    <w:rsid w:val="005243E0"/>
    <w:rsid w:val="005256F3"/>
    <w:rsid w:val="0052614A"/>
    <w:rsid w:val="005265A3"/>
    <w:rsid w:val="00526783"/>
    <w:rsid w:val="0052773A"/>
    <w:rsid w:val="00527FB1"/>
    <w:rsid w:val="00530423"/>
    <w:rsid w:val="0053107E"/>
    <w:rsid w:val="005312CB"/>
    <w:rsid w:val="0053162F"/>
    <w:rsid w:val="00531777"/>
    <w:rsid w:val="0053281C"/>
    <w:rsid w:val="00532AD0"/>
    <w:rsid w:val="00532C1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2C3"/>
    <w:rsid w:val="005746C4"/>
    <w:rsid w:val="00574B50"/>
    <w:rsid w:val="00577835"/>
    <w:rsid w:val="00580793"/>
    <w:rsid w:val="00580B41"/>
    <w:rsid w:val="00580BBF"/>
    <w:rsid w:val="00581470"/>
    <w:rsid w:val="00581B62"/>
    <w:rsid w:val="00581BAD"/>
    <w:rsid w:val="00581D62"/>
    <w:rsid w:val="00582087"/>
    <w:rsid w:val="005823D0"/>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8AA"/>
    <w:rsid w:val="00596BBA"/>
    <w:rsid w:val="00597386"/>
    <w:rsid w:val="005975C4"/>
    <w:rsid w:val="00597ED8"/>
    <w:rsid w:val="005A17AE"/>
    <w:rsid w:val="005A1E8E"/>
    <w:rsid w:val="005A2B20"/>
    <w:rsid w:val="005A34D5"/>
    <w:rsid w:val="005A3943"/>
    <w:rsid w:val="005A4904"/>
    <w:rsid w:val="005A515A"/>
    <w:rsid w:val="005A564E"/>
    <w:rsid w:val="005A704D"/>
    <w:rsid w:val="005B3C6D"/>
    <w:rsid w:val="005B4045"/>
    <w:rsid w:val="005B609E"/>
    <w:rsid w:val="005B6DF6"/>
    <w:rsid w:val="005B7B7D"/>
    <w:rsid w:val="005B7CFC"/>
    <w:rsid w:val="005C1948"/>
    <w:rsid w:val="005C1B27"/>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A37"/>
    <w:rsid w:val="00600CEB"/>
    <w:rsid w:val="00602A78"/>
    <w:rsid w:val="00602A84"/>
    <w:rsid w:val="00602AA1"/>
    <w:rsid w:val="00603123"/>
    <w:rsid w:val="0060348E"/>
    <w:rsid w:val="006036F4"/>
    <w:rsid w:val="00604151"/>
    <w:rsid w:val="00604367"/>
    <w:rsid w:val="006044BE"/>
    <w:rsid w:val="0060475F"/>
    <w:rsid w:val="006047DF"/>
    <w:rsid w:val="00604804"/>
    <w:rsid w:val="00604DE1"/>
    <w:rsid w:val="006060C2"/>
    <w:rsid w:val="00606A26"/>
    <w:rsid w:val="00607C03"/>
    <w:rsid w:val="00607D81"/>
    <w:rsid w:val="00610747"/>
    <w:rsid w:val="00610E03"/>
    <w:rsid w:val="0061176E"/>
    <w:rsid w:val="00613EA5"/>
    <w:rsid w:val="00614CD1"/>
    <w:rsid w:val="006151F2"/>
    <w:rsid w:val="0061567B"/>
    <w:rsid w:val="00615AC8"/>
    <w:rsid w:val="00615F31"/>
    <w:rsid w:val="0062152A"/>
    <w:rsid w:val="00621753"/>
    <w:rsid w:val="006232E7"/>
    <w:rsid w:val="00623583"/>
    <w:rsid w:val="00623C95"/>
    <w:rsid w:val="00623F78"/>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610"/>
    <w:rsid w:val="006369A9"/>
    <w:rsid w:val="006373CD"/>
    <w:rsid w:val="00641283"/>
    <w:rsid w:val="006413CF"/>
    <w:rsid w:val="00641413"/>
    <w:rsid w:val="00641465"/>
    <w:rsid w:val="0064165D"/>
    <w:rsid w:val="00642918"/>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724"/>
    <w:rsid w:val="00664E8C"/>
    <w:rsid w:val="00665F7C"/>
    <w:rsid w:val="0066688D"/>
    <w:rsid w:val="0066699A"/>
    <w:rsid w:val="00666DFC"/>
    <w:rsid w:val="00666EBB"/>
    <w:rsid w:val="0066779E"/>
    <w:rsid w:val="00667FAF"/>
    <w:rsid w:val="0067096D"/>
    <w:rsid w:val="00670AF4"/>
    <w:rsid w:val="006719E0"/>
    <w:rsid w:val="0067269D"/>
    <w:rsid w:val="00672988"/>
    <w:rsid w:val="00672C64"/>
    <w:rsid w:val="00674E6A"/>
    <w:rsid w:val="0067550D"/>
    <w:rsid w:val="00675CF4"/>
    <w:rsid w:val="00676A64"/>
    <w:rsid w:val="00677925"/>
    <w:rsid w:val="006779BF"/>
    <w:rsid w:val="00680F46"/>
    <w:rsid w:val="00681FDC"/>
    <w:rsid w:val="00682B53"/>
    <w:rsid w:val="00682F27"/>
    <w:rsid w:val="006859DB"/>
    <w:rsid w:val="0068678D"/>
    <w:rsid w:val="00687488"/>
    <w:rsid w:val="00687C46"/>
    <w:rsid w:val="006904ED"/>
    <w:rsid w:val="00690E2E"/>
    <w:rsid w:val="006915D7"/>
    <w:rsid w:val="00692814"/>
    <w:rsid w:val="006932E7"/>
    <w:rsid w:val="00693347"/>
    <w:rsid w:val="0069334C"/>
    <w:rsid w:val="006948EF"/>
    <w:rsid w:val="00696D63"/>
    <w:rsid w:val="00696EC5"/>
    <w:rsid w:val="00696FB6"/>
    <w:rsid w:val="006A032F"/>
    <w:rsid w:val="006A0DD3"/>
    <w:rsid w:val="006A146E"/>
    <w:rsid w:val="006A1809"/>
    <w:rsid w:val="006A1BEB"/>
    <w:rsid w:val="006A3022"/>
    <w:rsid w:val="006A41AE"/>
    <w:rsid w:val="006A4856"/>
    <w:rsid w:val="006A5474"/>
    <w:rsid w:val="006A564B"/>
    <w:rsid w:val="006B05B5"/>
    <w:rsid w:val="006B1545"/>
    <w:rsid w:val="006B16EA"/>
    <w:rsid w:val="006B23B9"/>
    <w:rsid w:val="006B2DA7"/>
    <w:rsid w:val="006B2F4D"/>
    <w:rsid w:val="006B306B"/>
    <w:rsid w:val="006B3682"/>
    <w:rsid w:val="006B3974"/>
    <w:rsid w:val="006B48CB"/>
    <w:rsid w:val="006B564D"/>
    <w:rsid w:val="006C1445"/>
    <w:rsid w:val="006C1B74"/>
    <w:rsid w:val="006C3AB0"/>
    <w:rsid w:val="006C4FC1"/>
    <w:rsid w:val="006C51A5"/>
    <w:rsid w:val="006C529D"/>
    <w:rsid w:val="006C6798"/>
    <w:rsid w:val="006C6DF7"/>
    <w:rsid w:val="006C7FEB"/>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55D"/>
    <w:rsid w:val="006F2654"/>
    <w:rsid w:val="006F3196"/>
    <w:rsid w:val="006F3C54"/>
    <w:rsid w:val="006F418C"/>
    <w:rsid w:val="006F4B97"/>
    <w:rsid w:val="006F58C7"/>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5F2"/>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6A62"/>
    <w:rsid w:val="0073124A"/>
    <w:rsid w:val="00731B79"/>
    <w:rsid w:val="007320A2"/>
    <w:rsid w:val="007327CE"/>
    <w:rsid w:val="00733893"/>
    <w:rsid w:val="00734A05"/>
    <w:rsid w:val="00734E37"/>
    <w:rsid w:val="00734ECC"/>
    <w:rsid w:val="007354E5"/>
    <w:rsid w:val="00735C6F"/>
    <w:rsid w:val="00737A31"/>
    <w:rsid w:val="00740956"/>
    <w:rsid w:val="00742A6A"/>
    <w:rsid w:val="00742B44"/>
    <w:rsid w:val="00742C24"/>
    <w:rsid w:val="00743FDE"/>
    <w:rsid w:val="0074656E"/>
    <w:rsid w:val="007472D5"/>
    <w:rsid w:val="00752B03"/>
    <w:rsid w:val="00753454"/>
    <w:rsid w:val="00753612"/>
    <w:rsid w:val="00753BB5"/>
    <w:rsid w:val="007544F1"/>
    <w:rsid w:val="00755E4A"/>
    <w:rsid w:val="00756832"/>
    <w:rsid w:val="00757DFB"/>
    <w:rsid w:val="00757F0B"/>
    <w:rsid w:val="007626D0"/>
    <w:rsid w:val="007651CA"/>
    <w:rsid w:val="00767519"/>
    <w:rsid w:val="007704E1"/>
    <w:rsid w:val="00770E5C"/>
    <w:rsid w:val="00772569"/>
    <w:rsid w:val="00772E8C"/>
    <w:rsid w:val="00772FDB"/>
    <w:rsid w:val="0077316B"/>
    <w:rsid w:val="007736D3"/>
    <w:rsid w:val="0077500F"/>
    <w:rsid w:val="0077548E"/>
    <w:rsid w:val="00775740"/>
    <w:rsid w:val="00777315"/>
    <w:rsid w:val="007802E4"/>
    <w:rsid w:val="00780919"/>
    <w:rsid w:val="00781589"/>
    <w:rsid w:val="007820D0"/>
    <w:rsid w:val="007826C8"/>
    <w:rsid w:val="00784190"/>
    <w:rsid w:val="0078457B"/>
    <w:rsid w:val="00784756"/>
    <w:rsid w:val="0078539D"/>
    <w:rsid w:val="007856C1"/>
    <w:rsid w:val="00785B0F"/>
    <w:rsid w:val="007867AD"/>
    <w:rsid w:val="00787051"/>
    <w:rsid w:val="0079018D"/>
    <w:rsid w:val="007901DC"/>
    <w:rsid w:val="00791A00"/>
    <w:rsid w:val="00791DDB"/>
    <w:rsid w:val="007923DC"/>
    <w:rsid w:val="00792CEE"/>
    <w:rsid w:val="007936A8"/>
    <w:rsid w:val="007962B4"/>
    <w:rsid w:val="00796F15"/>
    <w:rsid w:val="00797E22"/>
    <w:rsid w:val="007A138F"/>
    <w:rsid w:val="007A1640"/>
    <w:rsid w:val="007A1AE4"/>
    <w:rsid w:val="007A2358"/>
    <w:rsid w:val="007A39DF"/>
    <w:rsid w:val="007A43ED"/>
    <w:rsid w:val="007A4BDD"/>
    <w:rsid w:val="007A6CFD"/>
    <w:rsid w:val="007A72EE"/>
    <w:rsid w:val="007B0397"/>
    <w:rsid w:val="007B0ADB"/>
    <w:rsid w:val="007B2293"/>
    <w:rsid w:val="007B26EE"/>
    <w:rsid w:val="007B3502"/>
    <w:rsid w:val="007B3E6D"/>
    <w:rsid w:val="007B44ED"/>
    <w:rsid w:val="007B491A"/>
    <w:rsid w:val="007B5370"/>
    <w:rsid w:val="007B61F5"/>
    <w:rsid w:val="007B63FA"/>
    <w:rsid w:val="007B7496"/>
    <w:rsid w:val="007C0802"/>
    <w:rsid w:val="007C12BE"/>
    <w:rsid w:val="007C2739"/>
    <w:rsid w:val="007C4837"/>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079"/>
    <w:rsid w:val="007E5AC2"/>
    <w:rsid w:val="007E79C5"/>
    <w:rsid w:val="007F0798"/>
    <w:rsid w:val="007F2845"/>
    <w:rsid w:val="007F2A69"/>
    <w:rsid w:val="007F3149"/>
    <w:rsid w:val="007F38A2"/>
    <w:rsid w:val="007F43BC"/>
    <w:rsid w:val="007F4740"/>
    <w:rsid w:val="007F6FBC"/>
    <w:rsid w:val="008006C6"/>
    <w:rsid w:val="00800C52"/>
    <w:rsid w:val="00801522"/>
    <w:rsid w:val="0080153E"/>
    <w:rsid w:val="008018C8"/>
    <w:rsid w:val="0080263A"/>
    <w:rsid w:val="0080329D"/>
    <w:rsid w:val="00804EC8"/>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2D83"/>
    <w:rsid w:val="00824894"/>
    <w:rsid w:val="00824FFF"/>
    <w:rsid w:val="00825366"/>
    <w:rsid w:val="00825E84"/>
    <w:rsid w:val="00826C7B"/>
    <w:rsid w:val="00826DD9"/>
    <w:rsid w:val="00826E01"/>
    <w:rsid w:val="008277A8"/>
    <w:rsid w:val="008278B6"/>
    <w:rsid w:val="008307ED"/>
    <w:rsid w:val="00830B3B"/>
    <w:rsid w:val="00832004"/>
    <w:rsid w:val="008331F5"/>
    <w:rsid w:val="0083350F"/>
    <w:rsid w:val="008338FE"/>
    <w:rsid w:val="00834358"/>
    <w:rsid w:val="008346BD"/>
    <w:rsid w:val="00834923"/>
    <w:rsid w:val="008359EB"/>
    <w:rsid w:val="00836B7A"/>
    <w:rsid w:val="00837B90"/>
    <w:rsid w:val="008409AA"/>
    <w:rsid w:val="00840FB8"/>
    <w:rsid w:val="00842E0C"/>
    <w:rsid w:val="00843A7A"/>
    <w:rsid w:val="008447F5"/>
    <w:rsid w:val="00844927"/>
    <w:rsid w:val="00846292"/>
    <w:rsid w:val="008503F5"/>
    <w:rsid w:val="008506E1"/>
    <w:rsid w:val="00850D96"/>
    <w:rsid w:val="008515EE"/>
    <w:rsid w:val="00851A8E"/>
    <w:rsid w:val="00851EC7"/>
    <w:rsid w:val="008528D3"/>
    <w:rsid w:val="00854553"/>
    <w:rsid w:val="00855247"/>
    <w:rsid w:val="00855B86"/>
    <w:rsid w:val="0085661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AB1"/>
    <w:rsid w:val="008A0F54"/>
    <w:rsid w:val="008A16F9"/>
    <w:rsid w:val="008A1D3E"/>
    <w:rsid w:val="008A3038"/>
    <w:rsid w:val="008A4B16"/>
    <w:rsid w:val="008A4D63"/>
    <w:rsid w:val="008A4E11"/>
    <w:rsid w:val="008A6D62"/>
    <w:rsid w:val="008A7FCC"/>
    <w:rsid w:val="008B13E9"/>
    <w:rsid w:val="008B2257"/>
    <w:rsid w:val="008B2436"/>
    <w:rsid w:val="008B3B51"/>
    <w:rsid w:val="008B4057"/>
    <w:rsid w:val="008B4145"/>
    <w:rsid w:val="008B5071"/>
    <w:rsid w:val="008B5290"/>
    <w:rsid w:val="008B6A40"/>
    <w:rsid w:val="008B72EC"/>
    <w:rsid w:val="008C1F06"/>
    <w:rsid w:val="008C2CFD"/>
    <w:rsid w:val="008C3FDC"/>
    <w:rsid w:val="008C47AD"/>
    <w:rsid w:val="008C603A"/>
    <w:rsid w:val="008C71C8"/>
    <w:rsid w:val="008D167D"/>
    <w:rsid w:val="008D3116"/>
    <w:rsid w:val="008D492A"/>
    <w:rsid w:val="008D4B58"/>
    <w:rsid w:val="008D4B7F"/>
    <w:rsid w:val="008D4B8A"/>
    <w:rsid w:val="008D5BED"/>
    <w:rsid w:val="008D6541"/>
    <w:rsid w:val="008D7D7B"/>
    <w:rsid w:val="008E08F1"/>
    <w:rsid w:val="008E0F52"/>
    <w:rsid w:val="008E216C"/>
    <w:rsid w:val="008E2316"/>
    <w:rsid w:val="008E3063"/>
    <w:rsid w:val="008E34BE"/>
    <w:rsid w:val="008E3AA8"/>
    <w:rsid w:val="008E3E57"/>
    <w:rsid w:val="008E3EEE"/>
    <w:rsid w:val="008E42CE"/>
    <w:rsid w:val="008E42F4"/>
    <w:rsid w:val="008E4333"/>
    <w:rsid w:val="008E4A31"/>
    <w:rsid w:val="008E5657"/>
    <w:rsid w:val="008E5E51"/>
    <w:rsid w:val="008F00DB"/>
    <w:rsid w:val="008F1264"/>
    <w:rsid w:val="008F1DD5"/>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7A47"/>
    <w:rsid w:val="009101EA"/>
    <w:rsid w:val="009106FC"/>
    <w:rsid w:val="009108E5"/>
    <w:rsid w:val="009118BB"/>
    <w:rsid w:val="0091191F"/>
    <w:rsid w:val="00911E7D"/>
    <w:rsid w:val="009120A9"/>
    <w:rsid w:val="00912524"/>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69AD"/>
    <w:rsid w:val="0093740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69C"/>
    <w:rsid w:val="00953FE9"/>
    <w:rsid w:val="00954417"/>
    <w:rsid w:val="0095481C"/>
    <w:rsid w:val="00954B9A"/>
    <w:rsid w:val="0095526F"/>
    <w:rsid w:val="009567E6"/>
    <w:rsid w:val="00957076"/>
    <w:rsid w:val="00957132"/>
    <w:rsid w:val="00957394"/>
    <w:rsid w:val="009576FD"/>
    <w:rsid w:val="009578EB"/>
    <w:rsid w:val="009578FF"/>
    <w:rsid w:val="00960446"/>
    <w:rsid w:val="009609D9"/>
    <w:rsid w:val="009610ED"/>
    <w:rsid w:val="00961EE9"/>
    <w:rsid w:val="009633BB"/>
    <w:rsid w:val="00963A36"/>
    <w:rsid w:val="00963ADF"/>
    <w:rsid w:val="009643DA"/>
    <w:rsid w:val="0096485F"/>
    <w:rsid w:val="00965C40"/>
    <w:rsid w:val="00967354"/>
    <w:rsid w:val="00971592"/>
    <w:rsid w:val="00971617"/>
    <w:rsid w:val="009717F8"/>
    <w:rsid w:val="00971919"/>
    <w:rsid w:val="00971DDF"/>
    <w:rsid w:val="0097225C"/>
    <w:rsid w:val="009731D6"/>
    <w:rsid w:val="00973706"/>
    <w:rsid w:val="00973FC6"/>
    <w:rsid w:val="00974746"/>
    <w:rsid w:val="00975119"/>
    <w:rsid w:val="00976268"/>
    <w:rsid w:val="009763ED"/>
    <w:rsid w:val="00976ED7"/>
    <w:rsid w:val="00976F04"/>
    <w:rsid w:val="009777F4"/>
    <w:rsid w:val="00977AD8"/>
    <w:rsid w:val="00980A10"/>
    <w:rsid w:val="00981130"/>
    <w:rsid w:val="0098229C"/>
    <w:rsid w:val="0098289D"/>
    <w:rsid w:val="00982905"/>
    <w:rsid w:val="009835E0"/>
    <w:rsid w:val="00983D46"/>
    <w:rsid w:val="00983DCA"/>
    <w:rsid w:val="00985EF7"/>
    <w:rsid w:val="00986093"/>
    <w:rsid w:val="00986146"/>
    <w:rsid w:val="00986CF9"/>
    <w:rsid w:val="0098727B"/>
    <w:rsid w:val="00987416"/>
    <w:rsid w:val="00987B05"/>
    <w:rsid w:val="00990C0E"/>
    <w:rsid w:val="00990D75"/>
    <w:rsid w:val="00991093"/>
    <w:rsid w:val="0099163B"/>
    <w:rsid w:val="00992343"/>
    <w:rsid w:val="0099383D"/>
    <w:rsid w:val="009938B1"/>
    <w:rsid w:val="00996258"/>
    <w:rsid w:val="00996306"/>
    <w:rsid w:val="00996744"/>
    <w:rsid w:val="00997CF4"/>
    <w:rsid w:val="009A00D9"/>
    <w:rsid w:val="009A1169"/>
    <w:rsid w:val="009A164C"/>
    <w:rsid w:val="009A1AAC"/>
    <w:rsid w:val="009A28C1"/>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965"/>
    <w:rsid w:val="009C0E9B"/>
    <w:rsid w:val="009C126A"/>
    <w:rsid w:val="009C1D4C"/>
    <w:rsid w:val="009C2DD2"/>
    <w:rsid w:val="009C3982"/>
    <w:rsid w:val="009C441F"/>
    <w:rsid w:val="009C4A07"/>
    <w:rsid w:val="009C4B8E"/>
    <w:rsid w:val="009C51D5"/>
    <w:rsid w:val="009C53E3"/>
    <w:rsid w:val="009C543C"/>
    <w:rsid w:val="009C599A"/>
    <w:rsid w:val="009C5EFF"/>
    <w:rsid w:val="009C60A1"/>
    <w:rsid w:val="009C650E"/>
    <w:rsid w:val="009C70DB"/>
    <w:rsid w:val="009C774A"/>
    <w:rsid w:val="009D0B81"/>
    <w:rsid w:val="009D19BC"/>
    <w:rsid w:val="009D2348"/>
    <w:rsid w:val="009D2E4E"/>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F94"/>
    <w:rsid w:val="009E5520"/>
    <w:rsid w:val="009E5AF5"/>
    <w:rsid w:val="009E5EB5"/>
    <w:rsid w:val="009E74F0"/>
    <w:rsid w:val="009E755B"/>
    <w:rsid w:val="009E7F23"/>
    <w:rsid w:val="009F0768"/>
    <w:rsid w:val="009F102A"/>
    <w:rsid w:val="009F151C"/>
    <w:rsid w:val="009F2A19"/>
    <w:rsid w:val="009F514E"/>
    <w:rsid w:val="009F7867"/>
    <w:rsid w:val="009F7D66"/>
    <w:rsid w:val="00A00BD2"/>
    <w:rsid w:val="00A00E56"/>
    <w:rsid w:val="00A027F3"/>
    <w:rsid w:val="00A03307"/>
    <w:rsid w:val="00A03978"/>
    <w:rsid w:val="00A03AB1"/>
    <w:rsid w:val="00A0425A"/>
    <w:rsid w:val="00A04D7E"/>
    <w:rsid w:val="00A051D9"/>
    <w:rsid w:val="00A0533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07F"/>
    <w:rsid w:val="00A26491"/>
    <w:rsid w:val="00A26A9A"/>
    <w:rsid w:val="00A270C7"/>
    <w:rsid w:val="00A30B2D"/>
    <w:rsid w:val="00A311AE"/>
    <w:rsid w:val="00A312A6"/>
    <w:rsid w:val="00A3130E"/>
    <w:rsid w:val="00A3193B"/>
    <w:rsid w:val="00A324CF"/>
    <w:rsid w:val="00A32E8B"/>
    <w:rsid w:val="00A32ED6"/>
    <w:rsid w:val="00A33776"/>
    <w:rsid w:val="00A344A5"/>
    <w:rsid w:val="00A346C3"/>
    <w:rsid w:val="00A3473E"/>
    <w:rsid w:val="00A34D4A"/>
    <w:rsid w:val="00A36155"/>
    <w:rsid w:val="00A3629E"/>
    <w:rsid w:val="00A365AD"/>
    <w:rsid w:val="00A42A85"/>
    <w:rsid w:val="00A42D07"/>
    <w:rsid w:val="00A44B43"/>
    <w:rsid w:val="00A4503E"/>
    <w:rsid w:val="00A450C0"/>
    <w:rsid w:val="00A45468"/>
    <w:rsid w:val="00A45A58"/>
    <w:rsid w:val="00A45B39"/>
    <w:rsid w:val="00A471A8"/>
    <w:rsid w:val="00A4791B"/>
    <w:rsid w:val="00A503AD"/>
    <w:rsid w:val="00A50A48"/>
    <w:rsid w:val="00A51180"/>
    <w:rsid w:val="00A51242"/>
    <w:rsid w:val="00A51522"/>
    <w:rsid w:val="00A51573"/>
    <w:rsid w:val="00A51A5E"/>
    <w:rsid w:val="00A52895"/>
    <w:rsid w:val="00A52D7D"/>
    <w:rsid w:val="00A539A5"/>
    <w:rsid w:val="00A53DA0"/>
    <w:rsid w:val="00A5404D"/>
    <w:rsid w:val="00A55199"/>
    <w:rsid w:val="00A555A7"/>
    <w:rsid w:val="00A5765D"/>
    <w:rsid w:val="00A579BD"/>
    <w:rsid w:val="00A607CB"/>
    <w:rsid w:val="00A634C4"/>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77D0C"/>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3914"/>
    <w:rsid w:val="00AA4605"/>
    <w:rsid w:val="00AA51AD"/>
    <w:rsid w:val="00AA591E"/>
    <w:rsid w:val="00AA5DF4"/>
    <w:rsid w:val="00AA65C9"/>
    <w:rsid w:val="00AA66CB"/>
    <w:rsid w:val="00AA6803"/>
    <w:rsid w:val="00AB05CE"/>
    <w:rsid w:val="00AB0A22"/>
    <w:rsid w:val="00AB0A32"/>
    <w:rsid w:val="00AB0B90"/>
    <w:rsid w:val="00AB0E56"/>
    <w:rsid w:val="00AB0ED5"/>
    <w:rsid w:val="00AB0F30"/>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C70"/>
    <w:rsid w:val="00AD2DC5"/>
    <w:rsid w:val="00AD3455"/>
    <w:rsid w:val="00AD3CAD"/>
    <w:rsid w:val="00AD5A99"/>
    <w:rsid w:val="00AD69FF"/>
    <w:rsid w:val="00AD702B"/>
    <w:rsid w:val="00AD72E6"/>
    <w:rsid w:val="00AD7C95"/>
    <w:rsid w:val="00AD7FCD"/>
    <w:rsid w:val="00AE2BED"/>
    <w:rsid w:val="00AE3DE1"/>
    <w:rsid w:val="00AE4F55"/>
    <w:rsid w:val="00AE5439"/>
    <w:rsid w:val="00AE5459"/>
    <w:rsid w:val="00AE61B2"/>
    <w:rsid w:val="00AE78D1"/>
    <w:rsid w:val="00AE7F89"/>
    <w:rsid w:val="00AF2D54"/>
    <w:rsid w:val="00AF3458"/>
    <w:rsid w:val="00AF3F7B"/>
    <w:rsid w:val="00AF4018"/>
    <w:rsid w:val="00AF42B4"/>
    <w:rsid w:val="00AF4B8A"/>
    <w:rsid w:val="00AF4F1B"/>
    <w:rsid w:val="00AF5EC6"/>
    <w:rsid w:val="00AF6C38"/>
    <w:rsid w:val="00AF6E8A"/>
    <w:rsid w:val="00AF7213"/>
    <w:rsid w:val="00AF7771"/>
    <w:rsid w:val="00AF7D92"/>
    <w:rsid w:val="00AF7DFD"/>
    <w:rsid w:val="00B00294"/>
    <w:rsid w:val="00B00F03"/>
    <w:rsid w:val="00B011CC"/>
    <w:rsid w:val="00B04048"/>
    <w:rsid w:val="00B04828"/>
    <w:rsid w:val="00B04F3D"/>
    <w:rsid w:val="00B05702"/>
    <w:rsid w:val="00B0605A"/>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A60"/>
    <w:rsid w:val="00B32FCD"/>
    <w:rsid w:val="00B33508"/>
    <w:rsid w:val="00B3377E"/>
    <w:rsid w:val="00B34E63"/>
    <w:rsid w:val="00B35DA4"/>
    <w:rsid w:val="00B35E38"/>
    <w:rsid w:val="00B40A96"/>
    <w:rsid w:val="00B4184B"/>
    <w:rsid w:val="00B422A7"/>
    <w:rsid w:val="00B428B3"/>
    <w:rsid w:val="00B42A32"/>
    <w:rsid w:val="00B42FA6"/>
    <w:rsid w:val="00B4399E"/>
    <w:rsid w:val="00B43A16"/>
    <w:rsid w:val="00B45CE1"/>
    <w:rsid w:val="00B45F1D"/>
    <w:rsid w:val="00B46A75"/>
    <w:rsid w:val="00B470A7"/>
    <w:rsid w:val="00B500CD"/>
    <w:rsid w:val="00B5109D"/>
    <w:rsid w:val="00B5239C"/>
    <w:rsid w:val="00B53259"/>
    <w:rsid w:val="00B535E9"/>
    <w:rsid w:val="00B53893"/>
    <w:rsid w:val="00B548C2"/>
    <w:rsid w:val="00B54B6A"/>
    <w:rsid w:val="00B55428"/>
    <w:rsid w:val="00B570BF"/>
    <w:rsid w:val="00B60471"/>
    <w:rsid w:val="00B60B8F"/>
    <w:rsid w:val="00B625CC"/>
    <w:rsid w:val="00B63337"/>
    <w:rsid w:val="00B6369F"/>
    <w:rsid w:val="00B639D7"/>
    <w:rsid w:val="00B64975"/>
    <w:rsid w:val="00B64AA7"/>
    <w:rsid w:val="00B65452"/>
    <w:rsid w:val="00B66594"/>
    <w:rsid w:val="00B67805"/>
    <w:rsid w:val="00B701FE"/>
    <w:rsid w:val="00B721CD"/>
    <w:rsid w:val="00B7267A"/>
    <w:rsid w:val="00B726FF"/>
    <w:rsid w:val="00B72A5B"/>
    <w:rsid w:val="00B72AA4"/>
    <w:rsid w:val="00B751CB"/>
    <w:rsid w:val="00B75454"/>
    <w:rsid w:val="00B75B5C"/>
    <w:rsid w:val="00B76BCD"/>
    <w:rsid w:val="00B76EE9"/>
    <w:rsid w:val="00B77231"/>
    <w:rsid w:val="00B77880"/>
    <w:rsid w:val="00B77B84"/>
    <w:rsid w:val="00B80D90"/>
    <w:rsid w:val="00B82613"/>
    <w:rsid w:val="00B828B5"/>
    <w:rsid w:val="00B82ED8"/>
    <w:rsid w:val="00B837BC"/>
    <w:rsid w:val="00B83E1B"/>
    <w:rsid w:val="00B845D0"/>
    <w:rsid w:val="00B84A80"/>
    <w:rsid w:val="00B84E9C"/>
    <w:rsid w:val="00B85248"/>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A7D52"/>
    <w:rsid w:val="00BB0595"/>
    <w:rsid w:val="00BB2F36"/>
    <w:rsid w:val="00BB3DB0"/>
    <w:rsid w:val="00BB3E2B"/>
    <w:rsid w:val="00BB546B"/>
    <w:rsid w:val="00BB5D1C"/>
    <w:rsid w:val="00BB6552"/>
    <w:rsid w:val="00BB65E0"/>
    <w:rsid w:val="00BB6B9B"/>
    <w:rsid w:val="00BB754F"/>
    <w:rsid w:val="00BC0058"/>
    <w:rsid w:val="00BC07D4"/>
    <w:rsid w:val="00BC0A5D"/>
    <w:rsid w:val="00BC0BE3"/>
    <w:rsid w:val="00BC1461"/>
    <w:rsid w:val="00BC1AD9"/>
    <w:rsid w:val="00BC3257"/>
    <w:rsid w:val="00BC32E7"/>
    <w:rsid w:val="00BC4F81"/>
    <w:rsid w:val="00BC5670"/>
    <w:rsid w:val="00BC58B9"/>
    <w:rsid w:val="00BC7EA1"/>
    <w:rsid w:val="00BD2F13"/>
    <w:rsid w:val="00BD3056"/>
    <w:rsid w:val="00BD3846"/>
    <w:rsid w:val="00BD3CA3"/>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EFC"/>
    <w:rsid w:val="00BF21AC"/>
    <w:rsid w:val="00BF2E53"/>
    <w:rsid w:val="00BF352A"/>
    <w:rsid w:val="00BF3669"/>
    <w:rsid w:val="00BF3687"/>
    <w:rsid w:val="00BF3C0D"/>
    <w:rsid w:val="00BF4BC7"/>
    <w:rsid w:val="00BF6252"/>
    <w:rsid w:val="00BF711C"/>
    <w:rsid w:val="00BF748E"/>
    <w:rsid w:val="00BF789B"/>
    <w:rsid w:val="00C0069A"/>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BAA"/>
    <w:rsid w:val="00C301A9"/>
    <w:rsid w:val="00C30ABC"/>
    <w:rsid w:val="00C30B60"/>
    <w:rsid w:val="00C31FAA"/>
    <w:rsid w:val="00C33359"/>
    <w:rsid w:val="00C348D6"/>
    <w:rsid w:val="00C34B7D"/>
    <w:rsid w:val="00C3504C"/>
    <w:rsid w:val="00C36586"/>
    <w:rsid w:val="00C365E7"/>
    <w:rsid w:val="00C36E34"/>
    <w:rsid w:val="00C36E57"/>
    <w:rsid w:val="00C40388"/>
    <w:rsid w:val="00C404D7"/>
    <w:rsid w:val="00C404EE"/>
    <w:rsid w:val="00C40D43"/>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BFB"/>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6DE"/>
    <w:rsid w:val="00C80BDF"/>
    <w:rsid w:val="00C815DF"/>
    <w:rsid w:val="00C81819"/>
    <w:rsid w:val="00C82FEE"/>
    <w:rsid w:val="00C84D39"/>
    <w:rsid w:val="00C85277"/>
    <w:rsid w:val="00C85806"/>
    <w:rsid w:val="00C85D76"/>
    <w:rsid w:val="00C873AC"/>
    <w:rsid w:val="00C87DA6"/>
    <w:rsid w:val="00C902AA"/>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991"/>
    <w:rsid w:val="00CA3ACD"/>
    <w:rsid w:val="00CA4F8B"/>
    <w:rsid w:val="00CA5445"/>
    <w:rsid w:val="00CA5FF4"/>
    <w:rsid w:val="00CA6079"/>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EC6"/>
    <w:rsid w:val="00CE1D01"/>
    <w:rsid w:val="00CE2323"/>
    <w:rsid w:val="00CE2346"/>
    <w:rsid w:val="00CE316D"/>
    <w:rsid w:val="00CE6326"/>
    <w:rsid w:val="00CE6F0F"/>
    <w:rsid w:val="00CF002F"/>
    <w:rsid w:val="00CF0246"/>
    <w:rsid w:val="00CF2483"/>
    <w:rsid w:val="00CF24E2"/>
    <w:rsid w:val="00CF393D"/>
    <w:rsid w:val="00CF4ABD"/>
    <w:rsid w:val="00CF4CF2"/>
    <w:rsid w:val="00CF5A53"/>
    <w:rsid w:val="00CF5D28"/>
    <w:rsid w:val="00CF68B8"/>
    <w:rsid w:val="00CF6EAD"/>
    <w:rsid w:val="00CF6F1E"/>
    <w:rsid w:val="00CF796D"/>
    <w:rsid w:val="00D001F9"/>
    <w:rsid w:val="00D0036E"/>
    <w:rsid w:val="00D00BB7"/>
    <w:rsid w:val="00D01EAD"/>
    <w:rsid w:val="00D02882"/>
    <w:rsid w:val="00D035B9"/>
    <w:rsid w:val="00D040B7"/>
    <w:rsid w:val="00D060FF"/>
    <w:rsid w:val="00D064E8"/>
    <w:rsid w:val="00D06546"/>
    <w:rsid w:val="00D06572"/>
    <w:rsid w:val="00D065CD"/>
    <w:rsid w:val="00D0724B"/>
    <w:rsid w:val="00D12325"/>
    <w:rsid w:val="00D12761"/>
    <w:rsid w:val="00D14487"/>
    <w:rsid w:val="00D15B6F"/>
    <w:rsid w:val="00D15E7E"/>
    <w:rsid w:val="00D16058"/>
    <w:rsid w:val="00D16FDD"/>
    <w:rsid w:val="00D17561"/>
    <w:rsid w:val="00D20016"/>
    <w:rsid w:val="00D207A7"/>
    <w:rsid w:val="00D2279F"/>
    <w:rsid w:val="00D22AF1"/>
    <w:rsid w:val="00D22E93"/>
    <w:rsid w:val="00D234B7"/>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289"/>
    <w:rsid w:val="00D413C3"/>
    <w:rsid w:val="00D418E8"/>
    <w:rsid w:val="00D41D71"/>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32C"/>
    <w:rsid w:val="00D930E1"/>
    <w:rsid w:val="00D9354D"/>
    <w:rsid w:val="00D9415C"/>
    <w:rsid w:val="00D942CC"/>
    <w:rsid w:val="00D944E4"/>
    <w:rsid w:val="00D94D87"/>
    <w:rsid w:val="00D95B31"/>
    <w:rsid w:val="00D95DCC"/>
    <w:rsid w:val="00D962DC"/>
    <w:rsid w:val="00DA1377"/>
    <w:rsid w:val="00DA180C"/>
    <w:rsid w:val="00DA18A2"/>
    <w:rsid w:val="00DA3E7B"/>
    <w:rsid w:val="00DA3F17"/>
    <w:rsid w:val="00DA418E"/>
    <w:rsid w:val="00DA4419"/>
    <w:rsid w:val="00DA451D"/>
    <w:rsid w:val="00DA470D"/>
    <w:rsid w:val="00DA4A78"/>
    <w:rsid w:val="00DA4CC5"/>
    <w:rsid w:val="00DA56DB"/>
    <w:rsid w:val="00DA6452"/>
    <w:rsid w:val="00DA6ED6"/>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2D3"/>
    <w:rsid w:val="00DD1C4B"/>
    <w:rsid w:val="00DD1F7B"/>
    <w:rsid w:val="00DD229E"/>
    <w:rsid w:val="00DD3029"/>
    <w:rsid w:val="00DD52BF"/>
    <w:rsid w:val="00DD55E0"/>
    <w:rsid w:val="00DD67C0"/>
    <w:rsid w:val="00DE18A3"/>
    <w:rsid w:val="00DE1904"/>
    <w:rsid w:val="00DE1DAA"/>
    <w:rsid w:val="00DE3DBB"/>
    <w:rsid w:val="00DE43A2"/>
    <w:rsid w:val="00DE4A74"/>
    <w:rsid w:val="00DE4B05"/>
    <w:rsid w:val="00DE4EE9"/>
    <w:rsid w:val="00DE541C"/>
    <w:rsid w:val="00DE737B"/>
    <w:rsid w:val="00DF100B"/>
    <w:rsid w:val="00DF11B7"/>
    <w:rsid w:val="00DF2123"/>
    <w:rsid w:val="00DF3587"/>
    <w:rsid w:val="00DF4359"/>
    <w:rsid w:val="00DF73C1"/>
    <w:rsid w:val="00DF7511"/>
    <w:rsid w:val="00DF7751"/>
    <w:rsid w:val="00E009B1"/>
    <w:rsid w:val="00E00BC3"/>
    <w:rsid w:val="00E011D7"/>
    <w:rsid w:val="00E01B83"/>
    <w:rsid w:val="00E02417"/>
    <w:rsid w:val="00E031BB"/>
    <w:rsid w:val="00E03FBE"/>
    <w:rsid w:val="00E0417B"/>
    <w:rsid w:val="00E0576C"/>
    <w:rsid w:val="00E068BC"/>
    <w:rsid w:val="00E073F0"/>
    <w:rsid w:val="00E10761"/>
    <w:rsid w:val="00E1076A"/>
    <w:rsid w:val="00E11D7A"/>
    <w:rsid w:val="00E11EA6"/>
    <w:rsid w:val="00E11EEB"/>
    <w:rsid w:val="00E128F2"/>
    <w:rsid w:val="00E12B80"/>
    <w:rsid w:val="00E13E5A"/>
    <w:rsid w:val="00E13EE4"/>
    <w:rsid w:val="00E16463"/>
    <w:rsid w:val="00E16F82"/>
    <w:rsid w:val="00E17F6F"/>
    <w:rsid w:val="00E20073"/>
    <w:rsid w:val="00E204A0"/>
    <w:rsid w:val="00E20B20"/>
    <w:rsid w:val="00E239D1"/>
    <w:rsid w:val="00E240FD"/>
    <w:rsid w:val="00E246B9"/>
    <w:rsid w:val="00E250C5"/>
    <w:rsid w:val="00E26727"/>
    <w:rsid w:val="00E26970"/>
    <w:rsid w:val="00E2728F"/>
    <w:rsid w:val="00E27791"/>
    <w:rsid w:val="00E30F2D"/>
    <w:rsid w:val="00E319DB"/>
    <w:rsid w:val="00E31AFC"/>
    <w:rsid w:val="00E3250F"/>
    <w:rsid w:val="00E3409E"/>
    <w:rsid w:val="00E34F76"/>
    <w:rsid w:val="00E36AAF"/>
    <w:rsid w:val="00E37BE5"/>
    <w:rsid w:val="00E41A27"/>
    <w:rsid w:val="00E41AB4"/>
    <w:rsid w:val="00E42737"/>
    <w:rsid w:val="00E428E2"/>
    <w:rsid w:val="00E44906"/>
    <w:rsid w:val="00E45C77"/>
    <w:rsid w:val="00E4608B"/>
    <w:rsid w:val="00E46D7F"/>
    <w:rsid w:val="00E475A9"/>
    <w:rsid w:val="00E501D3"/>
    <w:rsid w:val="00E53A01"/>
    <w:rsid w:val="00E564C4"/>
    <w:rsid w:val="00E567C9"/>
    <w:rsid w:val="00E568AE"/>
    <w:rsid w:val="00E57E1A"/>
    <w:rsid w:val="00E604C4"/>
    <w:rsid w:val="00E60809"/>
    <w:rsid w:val="00E61300"/>
    <w:rsid w:val="00E635B9"/>
    <w:rsid w:val="00E6551D"/>
    <w:rsid w:val="00E65D15"/>
    <w:rsid w:val="00E66CD8"/>
    <w:rsid w:val="00E67802"/>
    <w:rsid w:val="00E67EE5"/>
    <w:rsid w:val="00E7013A"/>
    <w:rsid w:val="00E71919"/>
    <w:rsid w:val="00E72C6B"/>
    <w:rsid w:val="00E73AB7"/>
    <w:rsid w:val="00E74F5D"/>
    <w:rsid w:val="00E75D11"/>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1C12"/>
    <w:rsid w:val="00E9321C"/>
    <w:rsid w:val="00E93499"/>
    <w:rsid w:val="00E93CB3"/>
    <w:rsid w:val="00E946A6"/>
    <w:rsid w:val="00E947E4"/>
    <w:rsid w:val="00E9480A"/>
    <w:rsid w:val="00E95EC4"/>
    <w:rsid w:val="00E9616B"/>
    <w:rsid w:val="00E96A29"/>
    <w:rsid w:val="00E96B28"/>
    <w:rsid w:val="00E96FE6"/>
    <w:rsid w:val="00E973A1"/>
    <w:rsid w:val="00EA03E1"/>
    <w:rsid w:val="00EA0F54"/>
    <w:rsid w:val="00EA1059"/>
    <w:rsid w:val="00EA1D43"/>
    <w:rsid w:val="00EA4C04"/>
    <w:rsid w:val="00EA4EC9"/>
    <w:rsid w:val="00EA568E"/>
    <w:rsid w:val="00EA5E0F"/>
    <w:rsid w:val="00EA6FE4"/>
    <w:rsid w:val="00EA798D"/>
    <w:rsid w:val="00EA7F4C"/>
    <w:rsid w:val="00EB1D47"/>
    <w:rsid w:val="00EB2146"/>
    <w:rsid w:val="00EB2317"/>
    <w:rsid w:val="00EB23AE"/>
    <w:rsid w:val="00EB26C6"/>
    <w:rsid w:val="00EB279B"/>
    <w:rsid w:val="00EB2ABB"/>
    <w:rsid w:val="00EB2B18"/>
    <w:rsid w:val="00EB47E1"/>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F96"/>
    <w:rsid w:val="00EC745E"/>
    <w:rsid w:val="00EC775C"/>
    <w:rsid w:val="00EC7DC5"/>
    <w:rsid w:val="00EC7EAF"/>
    <w:rsid w:val="00ED1327"/>
    <w:rsid w:val="00ED27C3"/>
    <w:rsid w:val="00ED2AE2"/>
    <w:rsid w:val="00ED2C5A"/>
    <w:rsid w:val="00ED33AE"/>
    <w:rsid w:val="00ED3775"/>
    <w:rsid w:val="00ED4471"/>
    <w:rsid w:val="00ED4A6D"/>
    <w:rsid w:val="00ED6D4A"/>
    <w:rsid w:val="00ED721A"/>
    <w:rsid w:val="00ED738C"/>
    <w:rsid w:val="00ED7918"/>
    <w:rsid w:val="00ED7FD3"/>
    <w:rsid w:val="00EE0E5D"/>
    <w:rsid w:val="00EE11C2"/>
    <w:rsid w:val="00EE2A61"/>
    <w:rsid w:val="00EE3663"/>
    <w:rsid w:val="00EE41C4"/>
    <w:rsid w:val="00EE5A27"/>
    <w:rsid w:val="00EE6E77"/>
    <w:rsid w:val="00EE7595"/>
    <w:rsid w:val="00EE76A9"/>
    <w:rsid w:val="00EE799E"/>
    <w:rsid w:val="00EE7CA8"/>
    <w:rsid w:val="00EE7FA7"/>
    <w:rsid w:val="00EF0322"/>
    <w:rsid w:val="00EF1093"/>
    <w:rsid w:val="00EF1FCB"/>
    <w:rsid w:val="00EF21C3"/>
    <w:rsid w:val="00EF28A7"/>
    <w:rsid w:val="00EF2C14"/>
    <w:rsid w:val="00EF2E6B"/>
    <w:rsid w:val="00EF3DCC"/>
    <w:rsid w:val="00EF54D1"/>
    <w:rsid w:val="00EF67BB"/>
    <w:rsid w:val="00EF72F9"/>
    <w:rsid w:val="00F0021E"/>
    <w:rsid w:val="00F0030E"/>
    <w:rsid w:val="00F00CD1"/>
    <w:rsid w:val="00F01E6B"/>
    <w:rsid w:val="00F0241C"/>
    <w:rsid w:val="00F02862"/>
    <w:rsid w:val="00F031EE"/>
    <w:rsid w:val="00F05759"/>
    <w:rsid w:val="00F064EC"/>
    <w:rsid w:val="00F06977"/>
    <w:rsid w:val="00F07F39"/>
    <w:rsid w:val="00F10CB9"/>
    <w:rsid w:val="00F110CD"/>
    <w:rsid w:val="00F110D5"/>
    <w:rsid w:val="00F115D3"/>
    <w:rsid w:val="00F12351"/>
    <w:rsid w:val="00F126BC"/>
    <w:rsid w:val="00F15193"/>
    <w:rsid w:val="00F16739"/>
    <w:rsid w:val="00F16DE2"/>
    <w:rsid w:val="00F2052B"/>
    <w:rsid w:val="00F213A1"/>
    <w:rsid w:val="00F22183"/>
    <w:rsid w:val="00F2260F"/>
    <w:rsid w:val="00F242AD"/>
    <w:rsid w:val="00F244FB"/>
    <w:rsid w:val="00F247F2"/>
    <w:rsid w:val="00F2518F"/>
    <w:rsid w:val="00F252A8"/>
    <w:rsid w:val="00F255D9"/>
    <w:rsid w:val="00F265F7"/>
    <w:rsid w:val="00F27AE8"/>
    <w:rsid w:val="00F27FA6"/>
    <w:rsid w:val="00F330D3"/>
    <w:rsid w:val="00F33DC8"/>
    <w:rsid w:val="00F34444"/>
    <w:rsid w:val="00F378F1"/>
    <w:rsid w:val="00F403A1"/>
    <w:rsid w:val="00F403DB"/>
    <w:rsid w:val="00F4065A"/>
    <w:rsid w:val="00F4275C"/>
    <w:rsid w:val="00F434B2"/>
    <w:rsid w:val="00F45693"/>
    <w:rsid w:val="00F513A7"/>
    <w:rsid w:val="00F51A47"/>
    <w:rsid w:val="00F52339"/>
    <w:rsid w:val="00F5277A"/>
    <w:rsid w:val="00F532E8"/>
    <w:rsid w:val="00F537FF"/>
    <w:rsid w:val="00F54E36"/>
    <w:rsid w:val="00F560FE"/>
    <w:rsid w:val="00F56B2B"/>
    <w:rsid w:val="00F56F19"/>
    <w:rsid w:val="00F60CD6"/>
    <w:rsid w:val="00F6111C"/>
    <w:rsid w:val="00F614C0"/>
    <w:rsid w:val="00F61647"/>
    <w:rsid w:val="00F64279"/>
    <w:rsid w:val="00F657CF"/>
    <w:rsid w:val="00F65808"/>
    <w:rsid w:val="00F6587D"/>
    <w:rsid w:val="00F66A00"/>
    <w:rsid w:val="00F66CFB"/>
    <w:rsid w:val="00F70C73"/>
    <w:rsid w:val="00F713A3"/>
    <w:rsid w:val="00F71A8F"/>
    <w:rsid w:val="00F72919"/>
    <w:rsid w:val="00F740C1"/>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1FEE"/>
    <w:rsid w:val="00F9397A"/>
    <w:rsid w:val="00F93A37"/>
    <w:rsid w:val="00F93B10"/>
    <w:rsid w:val="00F94182"/>
    <w:rsid w:val="00F9431F"/>
    <w:rsid w:val="00F944D9"/>
    <w:rsid w:val="00F94DB3"/>
    <w:rsid w:val="00F96500"/>
    <w:rsid w:val="00FA0AA9"/>
    <w:rsid w:val="00FA0CD3"/>
    <w:rsid w:val="00FA0E0E"/>
    <w:rsid w:val="00FA2C35"/>
    <w:rsid w:val="00FA31E7"/>
    <w:rsid w:val="00FA413A"/>
    <w:rsid w:val="00FA4144"/>
    <w:rsid w:val="00FA4DDF"/>
    <w:rsid w:val="00FA5C71"/>
    <w:rsid w:val="00FA61CA"/>
    <w:rsid w:val="00FA645E"/>
    <w:rsid w:val="00FA6A01"/>
    <w:rsid w:val="00FA6E7F"/>
    <w:rsid w:val="00FA7047"/>
    <w:rsid w:val="00FA7114"/>
    <w:rsid w:val="00FB052D"/>
    <w:rsid w:val="00FB22D7"/>
    <w:rsid w:val="00FB2379"/>
    <w:rsid w:val="00FB3CB7"/>
    <w:rsid w:val="00FB4B8A"/>
    <w:rsid w:val="00FB4E9A"/>
    <w:rsid w:val="00FB5152"/>
    <w:rsid w:val="00FB5F8F"/>
    <w:rsid w:val="00FB680E"/>
    <w:rsid w:val="00FB6B73"/>
    <w:rsid w:val="00FB7A0B"/>
    <w:rsid w:val="00FC0065"/>
    <w:rsid w:val="00FC062F"/>
    <w:rsid w:val="00FC0754"/>
    <w:rsid w:val="00FC2BAC"/>
    <w:rsid w:val="00FC38C0"/>
    <w:rsid w:val="00FC3AEE"/>
    <w:rsid w:val="00FC6238"/>
    <w:rsid w:val="00FC6E60"/>
    <w:rsid w:val="00FC7951"/>
    <w:rsid w:val="00FC7EAE"/>
    <w:rsid w:val="00FD04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E33"/>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21298410"/>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07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9C60A1"/>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9C60A1"/>
  </w:style>
  <w:style w:type="character" w:customStyle="1" w:styleId="B10">
    <w:name w:val="B1 (文字)"/>
    <w:qFormat/>
    <w:locked/>
    <w:rsid w:val="004A3659"/>
    <w:rPr>
      <w:lang w:val="en-GB"/>
    </w:rPr>
  </w:style>
  <w:style w:type="character" w:customStyle="1" w:styleId="B2Char">
    <w:name w:val="B2 Char"/>
    <w:link w:val="B2"/>
    <w:uiPriority w:val="99"/>
    <w:qFormat/>
    <w:rsid w:val="004A36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02722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733058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526613">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44533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80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95650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44317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94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4/Docs/R1-21021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5AIRPNAIUNRU-1830940522-12789</_dlc_DocId>
    <_dlc_DocIdUrl xmlns="71c5aaf6-e6ce-465b-b873-5148d2a4c105">
      <Url>https://nokia.sharepoint.com/sites/c5g/5gradio/_layouts/15/DocIdRedir.aspx?ID=5AIRPNAIUNRU-1830940522-12789</Url>
      <Description>5AIRPNAIUNRU-1830940522-12789</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
        <AccountId xsi:nil="true"/>
        <AccountType/>
      </UserInfo>
    </SharedWithUsers>
    <_dlc_DocIdPersistId xmlns="71c5aaf6-e6ce-465b-b873-5148d2a4c105">false</_dlc_DocIdPersistId>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4FA31C-CBF3-4A8A-A979-76004052D75E}">
  <ds:schemaRefs>
    <ds:schemaRef ds:uri="http://schemas.openxmlformats.org/officeDocument/2006/bibliography"/>
  </ds:schemaRefs>
</ds:datastoreItem>
</file>

<file path=customXml/itemProps2.xml><?xml version="1.0" encoding="utf-8"?>
<ds:datastoreItem xmlns:ds="http://schemas.openxmlformats.org/officeDocument/2006/customXml" ds:itemID="{4A8F4C8F-D330-41D8-95BF-DB75664EBC8F}">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8032F1-FFD3-4C93-A2EF-C7378620A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2438</Words>
  <Characters>19748</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2016-06-20T11:35:00Z</cp:lastPrinted>
  <dcterms:created xsi:type="dcterms:W3CDTF">2021-11-05T12:02:00Z</dcterms:created>
  <dcterms:modified xsi:type="dcterms:W3CDTF">2021-11-05T12:02:00Z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ee6a5f45-dafe-48f1-b463-d457216940fc</vt:lpwstr>
  </property>
  <property fmtid="{D5CDD505-2E9C-101B-9397-08002B2CF9AE}" pid="9" name="Order">
    <vt:r8>170200</vt:r8>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ComplianceAssetId">
    <vt:lpwstr/>
  </property>
</Properties>
</file>